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9A00" w14:textId="5C447125" w:rsidR="00551526" w:rsidRPr="006E0CC7" w:rsidRDefault="00726CAC" w:rsidP="00BE3C4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6F74C42A" w14:textId="1BD51E36" w:rsidR="3FB69A00" w:rsidRPr="001D0761" w:rsidRDefault="3FB69A00">
      <w:pPr>
        <w:spacing w:before="240" w:after="120" w:line="240" w:lineRule="auto"/>
        <w:jc w:val="center"/>
        <w:rPr>
          <w:rFonts w:eastAsia="SimSun" w:cstheme="minorHAnsi"/>
          <w:color w:val="000000" w:themeColor="text1"/>
          <w:lang w:eastAsia="zh-CN"/>
        </w:rPr>
      </w:pP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pPr>
        <w:widowControl w:val="0"/>
        <w:suppressAutoHyphens/>
        <w:autoSpaceDN w:val="0"/>
        <w:spacing w:before="120" w:after="120" w:line="240" w:lineRule="auto"/>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2010AE0F"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 xml:space="preserve">– </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56C5E6D0" w14:textId="77777777" w:rsidR="00BA2F05"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  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4E36DE42" w14:textId="77777777" w:rsidR="00116769" w:rsidRPr="001D0761" w:rsidRDefault="00116769"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611D003A"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117D688F" w14:textId="6E37470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71FD1DDD" w14:textId="3251A8E9" w:rsidR="00551526" w:rsidDel="00593DB9" w:rsidRDefault="00551526" w:rsidP="69237007">
      <w:pPr>
        <w:keepNext/>
        <w:keepLines/>
        <w:widowControl w:val="0"/>
        <w:suppressAutoHyphens/>
        <w:autoSpaceDN w:val="0"/>
        <w:spacing w:before="240" w:after="0" w:line="480" w:lineRule="auto"/>
        <w:jc w:val="both"/>
        <w:textAlignment w:val="baseline"/>
        <w:outlineLvl w:val="0"/>
        <w:rPr>
          <w:rFonts w:eastAsia="SimSun"/>
          <w:b/>
          <w:bCs/>
          <w:color w:val="000000" w:themeColor="text1"/>
          <w:kern w:val="3"/>
          <w:lang w:eastAsia="zh-CN"/>
        </w:rPr>
      </w:pPr>
    </w:p>
    <w:p w14:paraId="503AA90B" w14:textId="50CC50E1" w:rsidR="000F7B20" w:rsidRPr="00763DDD" w:rsidRDefault="00593DB9" w:rsidP="000F7B20">
      <w:pPr>
        <w:keepNext/>
        <w:keepLines/>
        <w:widowControl w:val="0"/>
        <w:numPr>
          <w:ilvl w:val="0"/>
          <w:numId w:val="1"/>
        </w:numPr>
        <w:suppressAutoHyphens/>
        <w:autoSpaceDN w:val="0"/>
        <w:spacing w:before="240" w:after="0" w:line="480" w:lineRule="auto"/>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76BBA024"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0C5093" w:rsidRPr="001D0761">
        <w:rPr>
          <w:rFonts w:eastAsia="SimSun" w:cstheme="minorHAnsi"/>
          <w:color w:val="000000" w:themeColor="text1"/>
          <w:lang w:eastAsia="zh-CN"/>
        </w:rPr>
        <w:t xml:space="preserve">  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634017AC" w:rsidR="00974575" w:rsidRPr="001D0761" w:rsidRDefault="00023717"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8D07A8" w:rsidRPr="001D0761">
        <w:rPr>
          <w:rFonts w:eastAsia="SimSun" w:cstheme="minorHAnsi"/>
          <w:color w:val="000000" w:themeColor="text1"/>
          <w:kern w:val="3"/>
          <w:lang w:eastAsia="zh-CN"/>
        </w:rPr>
        <w:t xml:space="preserve">  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F97FE2">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31A36FA6" w:rsidR="00974575"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  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5815ED">
      <w:pPr>
        <w:pStyle w:val="ListParagraph"/>
        <w:widowControl w:val="0"/>
        <w:numPr>
          <w:ilvl w:val="1"/>
          <w:numId w:val="2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3876BF72" w:rsidR="00974575" w:rsidRPr="009E2459" w:rsidRDefault="003B114E"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 xml:space="preserve"> 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AD3061" w:rsidRPr="009E2459">
        <w:t>.</w:t>
      </w:r>
    </w:p>
    <w:p w14:paraId="73A42B82" w14:textId="29430FD4" w:rsidR="00974575" w:rsidRPr="001D0761" w:rsidRDefault="00A979A5">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1C3A99AD" w:rsidR="0073475B" w:rsidRPr="001D0761" w:rsidRDefault="007317F8"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Pr="001D0761">
        <w:rPr>
          <w:rFonts w:eastAsia="SimSun" w:cstheme="minorHAnsi"/>
          <w:color w:val="000000" w:themeColor="text1"/>
          <w:lang w:eastAsia="zh-CN"/>
        </w:rPr>
        <w:t>.</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 xml:space="preserve"> 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D3FF929" w:rsidR="00551526" w:rsidRPr="001D0761" w:rsidRDefault="00551526" w:rsidP="005815ED">
      <w:pPr>
        <w:pStyle w:val="ListParagraph"/>
        <w:widowControl w:val="0"/>
        <w:numPr>
          <w:ilvl w:val="1"/>
          <w:numId w:val="24"/>
        </w:numPr>
        <w:suppressAutoHyphens/>
        <w:autoSpaceDN w:val="0"/>
        <w:spacing w:before="120" w:after="12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 </w:t>
      </w:r>
      <w:r w:rsidRPr="001D0761">
        <w:rPr>
          <w:rFonts w:cstheme="minorHAnsi"/>
          <w:color w:val="000000" w:themeColor="text1"/>
          <w:lang w:eastAsia="zh-CN"/>
        </w:rPr>
        <w:t xml:space="preserve"> charakterizuojančiais duomenimis. Nuomininkas įvertino jų faktinę būklę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54B89A0A" w:rsidR="00551526" w:rsidRPr="001D0761" w:rsidRDefault="00FE740A" w:rsidP="00356D76">
      <w:pPr>
        <w:pStyle w:val="ListParagraph"/>
        <w:widowControl w:val="0"/>
        <w:numPr>
          <w:ilvl w:val="1"/>
          <w:numId w:val="25"/>
        </w:numPr>
        <w:suppressAutoHyphens/>
        <w:autoSpaceDN w:val="0"/>
        <w:spacing w:before="120" w:after="120" w:line="240" w:lineRule="auto"/>
        <w:ind w:left="426" w:hanging="42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 xml:space="preserve">Nuomotojas garantuoja, kad Sutarties </w:t>
      </w:r>
      <w:r w:rsidR="009C4A89" w:rsidRPr="001D0761">
        <w:rPr>
          <w:rFonts w:eastAsia="SimSun" w:cstheme="minorHAnsi"/>
          <w:color w:val="000000" w:themeColor="text1"/>
          <w:kern w:val="3"/>
          <w:lang w:eastAsia="zh-CN"/>
        </w:rPr>
        <w:t xml:space="preserve">pasirašymo </w:t>
      </w:r>
      <w:r w:rsidR="00551526" w:rsidRPr="001D0761">
        <w:rPr>
          <w:rFonts w:eastAsia="SimSun" w:cstheme="minorHAnsi"/>
          <w:color w:val="000000" w:themeColor="text1"/>
          <w:kern w:val="3"/>
          <w:lang w:eastAsia="zh-CN"/>
        </w:rPr>
        <w:t>dieną:</w:t>
      </w:r>
    </w:p>
    <w:p w14:paraId="1A38D201" w14:textId="61BCEB7F" w:rsidR="00551526" w:rsidRPr="001D0761" w:rsidRDefault="009E0B40" w:rsidP="00356D76">
      <w:pPr>
        <w:pStyle w:val="ListParagraph"/>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2A39F6" w:rsidRPr="001D0761">
        <w:rPr>
          <w:rFonts w:eastAsia="SimSun" w:cstheme="minorHAnsi"/>
          <w:color w:val="000000" w:themeColor="text1"/>
          <w:kern w:val="3"/>
          <w:lang w:eastAsia="zh-CN"/>
        </w:rPr>
        <w:t xml:space="preserve">Nuomotojo teisėtai valdomas </w:t>
      </w:r>
      <w:r w:rsidR="00551526" w:rsidRPr="001D0761">
        <w:rPr>
          <w:rFonts w:eastAsia="SimSun" w:cstheme="minorHAnsi"/>
          <w:color w:val="000000" w:themeColor="text1"/>
          <w:kern w:val="3"/>
          <w:lang w:eastAsia="zh-CN"/>
        </w:rPr>
        <w:t xml:space="preserve">ir </w:t>
      </w:r>
      <w:r w:rsidR="00A24582" w:rsidRPr="001D0761">
        <w:rPr>
          <w:rFonts w:eastAsia="SimSun" w:cstheme="minorHAnsi"/>
          <w:color w:val="000000" w:themeColor="text1"/>
          <w:kern w:val="3"/>
          <w:lang w:eastAsia="zh-CN"/>
        </w:rPr>
        <w:t>Nuomotojas</w:t>
      </w:r>
      <w:r w:rsidR="00551526" w:rsidRPr="001D0761">
        <w:rPr>
          <w:rFonts w:eastAsia="SimSun" w:cstheme="minorHAnsi"/>
          <w:color w:val="000000" w:themeColor="text1"/>
          <w:kern w:val="3"/>
          <w:lang w:eastAsia="zh-CN"/>
        </w:rPr>
        <w:t xml:space="preserve"> turi teisę j</w:t>
      </w:r>
      <w:r w:rsidR="00820379" w:rsidRPr="001D0761">
        <w:rPr>
          <w:rFonts w:eastAsia="SimSun" w:cstheme="minorHAnsi"/>
          <w:color w:val="000000" w:themeColor="text1"/>
          <w:kern w:val="3"/>
          <w:lang w:eastAsia="zh-CN"/>
        </w:rPr>
        <w:t>į</w:t>
      </w:r>
      <w:r w:rsidR="00551526" w:rsidRPr="001D0761">
        <w:rPr>
          <w:rFonts w:eastAsia="SimSun" w:cstheme="minorHAnsi"/>
          <w:color w:val="000000" w:themeColor="text1"/>
          <w:kern w:val="3"/>
          <w:lang w:eastAsia="zh-CN"/>
        </w:rPr>
        <w:t xml:space="preserve"> nuomoti;</w:t>
      </w:r>
    </w:p>
    <w:p w14:paraId="10DD2A23" w14:textId="06B21587" w:rsidR="00551526" w:rsidRPr="001D0761" w:rsidRDefault="00551526"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nėra kitų draudimų, ribojančių Nuomotojo daiktines teises į </w:t>
      </w:r>
      <w:r w:rsidR="009E0B40"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kurie galėtų daryti įtaką Nuomininko netrukdomam ir tinkamam </w:t>
      </w:r>
      <w:r w:rsidR="009E0B40"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naudojimui;</w:t>
      </w:r>
    </w:p>
    <w:p w14:paraId="0FA635EB" w14:textId="6A28A28A" w:rsidR="00551526" w:rsidRPr="001D0761" w:rsidRDefault="009E0B40"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nėra išnuomot</w:t>
      </w:r>
      <w:r w:rsidR="008F1394"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(suteikt</w:t>
      </w:r>
      <w:r w:rsidR="008F1394"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panaudai) jokiems kitiems asmenims;</w:t>
      </w:r>
    </w:p>
    <w:p w14:paraId="766F2A7F" w14:textId="77FF3B40" w:rsidR="00551526" w:rsidRPr="001D0761" w:rsidRDefault="00551526" w:rsidP="00356D76">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nėra jokių trečiųjų asmenų reikalavimų dėl </w:t>
      </w:r>
      <w:r w:rsidR="009E0B40"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teisme ir</w:t>
      </w:r>
      <w:r w:rsidR="00C74374"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ar</w:t>
      </w:r>
      <w:r w:rsidR="00C74374"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arbitraže nėra jokių ginčų ar pretenzijų dėl jų.</w:t>
      </w:r>
    </w:p>
    <w:p w14:paraId="41A5A297" w14:textId="38D9BF75" w:rsidR="009C4A89" w:rsidRPr="001D0761" w:rsidRDefault="009C4A89" w:rsidP="00356D76">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garantuoja, kad Sutarties pasirašymo dieną:</w:t>
      </w:r>
    </w:p>
    <w:p w14:paraId="52805AE0" w14:textId="670F351C" w:rsidR="00B56C30"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3.2.1.   </w:t>
      </w:r>
      <w:r w:rsidR="001A05C6" w:rsidRPr="001D0761">
        <w:rPr>
          <w:rFonts w:eastAsia="SimSun" w:cstheme="minorHAnsi"/>
          <w:color w:val="000000" w:themeColor="text1"/>
          <w:kern w:val="3"/>
          <w:lang w:eastAsia="zh-CN"/>
        </w:rPr>
        <w:t xml:space="preserve"> </w:t>
      </w:r>
      <w:r w:rsidR="009C4A89" w:rsidRPr="001D0761">
        <w:rPr>
          <w:rFonts w:eastAsia="SimSun" w:cstheme="minorHAnsi"/>
          <w:color w:val="000000" w:themeColor="text1"/>
          <w:kern w:val="3"/>
          <w:lang w:eastAsia="zh-CN"/>
        </w:rPr>
        <w:t>Nuomininkas turi teisę, o jo atstovas reikiamus įgaliojimus</w:t>
      </w:r>
      <w:r w:rsidR="00AA16DC" w:rsidRPr="001D0761">
        <w:rPr>
          <w:rFonts w:eastAsia="SimSun" w:cstheme="minorHAnsi"/>
          <w:color w:val="000000" w:themeColor="text1"/>
          <w:kern w:val="3"/>
          <w:lang w:eastAsia="zh-CN"/>
        </w:rPr>
        <w:t>,</w:t>
      </w:r>
      <w:r w:rsidR="009C4A89" w:rsidRPr="001D0761">
        <w:rPr>
          <w:rFonts w:eastAsia="SimSun" w:cstheme="minorHAnsi"/>
          <w:color w:val="000000" w:themeColor="text1"/>
          <w:kern w:val="3"/>
          <w:lang w:eastAsia="zh-CN"/>
        </w:rPr>
        <w:t xml:space="preserve"> </w:t>
      </w:r>
      <w:r w:rsidR="00AA16DC" w:rsidRPr="001D0761">
        <w:rPr>
          <w:rFonts w:eastAsia="SimSun" w:cstheme="minorHAnsi"/>
          <w:color w:val="000000" w:themeColor="text1"/>
          <w:kern w:val="3"/>
          <w:lang w:eastAsia="zh-CN"/>
        </w:rPr>
        <w:t xml:space="preserve">pasirašyti </w:t>
      </w:r>
      <w:r w:rsidR="009C4A89" w:rsidRPr="001D0761">
        <w:rPr>
          <w:rFonts w:eastAsia="SimSun" w:cstheme="minorHAnsi"/>
          <w:color w:val="000000" w:themeColor="text1"/>
          <w:kern w:val="3"/>
          <w:lang w:eastAsia="zh-CN"/>
        </w:rPr>
        <w:t>Sutartį bei vykdyti visus Sutartimi prisiimtus įsipareigojimus visą Sutarties galiojimo laiką</w:t>
      </w:r>
      <w:r w:rsidR="00B56C30" w:rsidRPr="001D0761">
        <w:rPr>
          <w:rFonts w:eastAsia="SimSun" w:cstheme="minorHAnsi"/>
          <w:color w:val="000000" w:themeColor="text1"/>
          <w:kern w:val="3"/>
          <w:lang w:eastAsia="zh-CN"/>
        </w:rPr>
        <w:t>;</w:t>
      </w:r>
    </w:p>
    <w:p w14:paraId="3330D581" w14:textId="2D670F3C" w:rsidR="00E95BE7"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3.2.2.    </w:t>
      </w:r>
      <w:r w:rsidR="00B56C30" w:rsidRPr="001D0761">
        <w:rPr>
          <w:rFonts w:eastAsia="SimSun" w:cstheme="minorHAnsi"/>
          <w:color w:val="000000" w:themeColor="text1"/>
          <w:kern w:val="3"/>
          <w:lang w:eastAsia="zh-CN"/>
        </w:rPr>
        <w:t xml:space="preserve">Nuomininkas susipažino su Sutarties sąlygomis ir </w:t>
      </w:r>
      <w:r w:rsidR="00E95BE7" w:rsidRPr="001D0761">
        <w:rPr>
          <w:rFonts w:eastAsia="SimSun" w:cstheme="minorHAnsi"/>
          <w:color w:val="000000" w:themeColor="text1"/>
          <w:kern w:val="3"/>
          <w:lang w:eastAsia="zh-CN"/>
        </w:rPr>
        <w:t>įsipareigoja jų laikytis;</w:t>
      </w:r>
    </w:p>
    <w:p w14:paraId="1492AAF9" w14:textId="7206380A" w:rsidR="009C4A89" w:rsidRPr="001D0761" w:rsidRDefault="00544129" w:rsidP="00356D76">
      <w:pPr>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3.2.3.    </w:t>
      </w:r>
      <w:r w:rsidR="00E95BE7" w:rsidRPr="001D0761">
        <w:rPr>
          <w:rFonts w:eastAsia="SimSun" w:cstheme="minorHAnsi"/>
          <w:color w:val="000000" w:themeColor="text1"/>
          <w:kern w:val="3"/>
          <w:lang w:eastAsia="zh-CN"/>
        </w:rPr>
        <w:t xml:space="preserve">Nuomininko finansinė būklė </w:t>
      </w:r>
      <w:r w:rsidR="009C4A89" w:rsidRPr="001D0761">
        <w:rPr>
          <w:rFonts w:eastAsia="SimSun" w:cstheme="minorHAnsi"/>
          <w:color w:val="000000" w:themeColor="text1"/>
          <w:kern w:val="3"/>
          <w:lang w:eastAsia="zh-CN"/>
        </w:rPr>
        <w:t>nekelia jokių abejonių dėl Nuomininko</w:t>
      </w:r>
      <w:r w:rsidR="00E95BE7" w:rsidRPr="001D0761">
        <w:rPr>
          <w:rFonts w:eastAsia="SimSun" w:cstheme="minorHAnsi"/>
          <w:color w:val="000000" w:themeColor="text1"/>
          <w:kern w:val="3"/>
          <w:lang w:eastAsia="zh-CN"/>
        </w:rPr>
        <w:t xml:space="preserve"> </w:t>
      </w:r>
      <w:r w:rsidR="009C4A89" w:rsidRPr="001D0761">
        <w:rPr>
          <w:rFonts w:eastAsia="SimSun" w:cstheme="minorHAnsi"/>
          <w:color w:val="000000" w:themeColor="text1"/>
          <w:kern w:val="3"/>
          <w:lang w:eastAsia="zh-CN"/>
        </w:rPr>
        <w:t>galimybės Sutarties laikotarpiu tinkamai vykdyti visus Sutartimi prisiimamus įsipareigojimus.</w:t>
      </w:r>
    </w:p>
    <w:p w14:paraId="21BE37D5" w14:textId="56BF7609" w:rsidR="00551526" w:rsidRPr="001D0761" w:rsidRDefault="00551526" w:rsidP="69237007">
      <w:pPr>
        <w:widowControl w:val="0"/>
        <w:numPr>
          <w:ilvl w:val="1"/>
          <w:numId w:val="25"/>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lastRenderedPageBreak/>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nereikalaus jokio papildomo prievolių įvykdymo užtikrinimo, nebus reikalingi jokie papildomi Nuomininko sutikimai ar leidimai. Jei dėl bet kokių priežasčių tokius sutikimus ar leidimus reikėtų gauti, Nuomininkas juos įsipareigoja išduoti nedelsiant, tačiau ne vėliau nei per 5 (penkias) darbo dienas nuo atitinkamo Nuomotojo prašymo gavimo momento.</w:t>
      </w:r>
    </w:p>
    <w:p w14:paraId="769DE602" w14:textId="53EE3157" w:rsidR="644FB6AA" w:rsidRPr="00DD1E20" w:rsidRDefault="644FB6AA" w:rsidP="00537FD1">
      <w:pPr>
        <w:widowControl w:val="0"/>
        <w:spacing w:before="120" w:after="120" w:line="240" w:lineRule="auto"/>
        <w:ind w:left="567" w:hanging="567"/>
        <w:jc w:val="both"/>
        <w:outlineLvl w:val="1"/>
        <w:rPr>
          <w:rFonts w:eastAsia="Arial" w:cstheme="minorHAnsi"/>
          <w:color w:val="000000" w:themeColor="text1"/>
        </w:rPr>
      </w:pPr>
      <w:r w:rsidRPr="69237007">
        <w:t xml:space="preserve">3.4.1. </w:t>
      </w:r>
      <w:r w:rsidR="3B02B51D" w:rsidRPr="00DD1E20">
        <w:rPr>
          <w:rFonts w:cstheme="minorHAnsi"/>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3B02B51D" w:rsidRPr="00DD1E20">
        <w:rPr>
          <w:rFonts w:eastAsia="Arial" w:cstheme="minorHAnsi"/>
          <w:lang w:val="lt"/>
        </w:rPr>
        <w:t xml:space="preserve"> Jungtinės Didžiosios Britanijos ir Šiaurės Airijos Karalystė (JK)</w:t>
      </w:r>
      <w:r w:rsidR="3B02B51D" w:rsidRPr="00DD1E20">
        <w:rPr>
          <w:rFonts w:cstheme="minorHAnsi"/>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3B02B51D" w:rsidRPr="00DD1E20">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3B02B51D" w:rsidRPr="00DD1E20">
        <w:rPr>
          <w:rFonts w:cstheme="minorHAnsi"/>
        </w:rPr>
        <w:t>2014 m. liepos 31 d. Tarybos reglamentas (ES) Nr. 833/2014 dėl ribojamųjų priemonių atsižvelgiant į Rusijos veiksmus, kuriais destabilizuojama padėtis Ukrainoje (su v</w:t>
      </w:r>
      <w:r w:rsidR="3B02B51D" w:rsidRPr="00DD1E20">
        <w:rPr>
          <w:rFonts w:eastAsia="Arial" w:cstheme="minorHAnsi"/>
        </w:rPr>
        <w:t xml:space="preserve">isais vėlesniais jo pakeitimais ir papildymais), Lietuvos Respublikos Vyriausybės </w:t>
      </w:r>
      <w:r w:rsidR="3B02B51D" w:rsidRPr="00DD1E20">
        <w:rPr>
          <w:rFonts w:eastAsia="Arial" w:cstheme="minorHAnsi"/>
          <w:color w:val="000000" w:themeColor="text1"/>
        </w:rPr>
        <w:t>2023 m. birželio 28 d. nutarimas Nr. 512 ,,</w:t>
      </w:r>
      <w:r w:rsidR="3B02B51D" w:rsidRPr="00DD1E20">
        <w:rPr>
          <w:rFonts w:eastAsia="Arial" w:cstheme="minorHAnsi"/>
          <w:color w:val="333333"/>
        </w:rPr>
        <w:t>Dėl Nacionalinių kontrolės priemonių taikymo pagal reglamento (ES) 2021/821 9 straipsnį</w:t>
      </w:r>
      <w:r w:rsidR="3B02B51D" w:rsidRPr="00DD1E20">
        <w:rPr>
          <w:rFonts w:eastAsia="Arial" w:cstheme="minorHAnsi"/>
        </w:rPr>
        <w:t xml:space="preserve"> (su visais vėlesniais jo pakeitimais ir papildymais) </w:t>
      </w:r>
      <w:r w:rsidR="3B02B51D" w:rsidRPr="00DD1E20">
        <w:rPr>
          <w:rFonts w:cstheme="minorHAnsi"/>
        </w:rPr>
        <w:t>(toliau šioje sutartyje – Sankcijos), iš šios Sutarties vykdymo naudos negaus į subjektų, kuriems taikomos Sankcijos, sąrašus įtraukti asmenys.</w:t>
      </w:r>
      <w:r w:rsidR="3B02B51D" w:rsidRPr="00DD1E20">
        <w:rPr>
          <w:rFonts w:eastAsia="Arial" w:cstheme="minorHAnsi"/>
          <w:color w:val="000000" w:themeColor="text1"/>
        </w:rPr>
        <w:t xml:space="preserve"> </w:t>
      </w:r>
    </w:p>
    <w:p w14:paraId="2626E64A" w14:textId="38A520D3" w:rsidR="6627E0B5" w:rsidRPr="00DD1E20" w:rsidRDefault="6627E0B5" w:rsidP="00537FD1">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3.4.2</w:t>
      </w:r>
      <w:r w:rsidR="00537FD1" w:rsidRPr="00DD1E20">
        <w:rPr>
          <w:rFonts w:asciiTheme="minorHAnsi" w:hAnsiTheme="minorHAnsi" w:cstheme="minorHAnsi"/>
          <w:sz w:val="22"/>
        </w:rPr>
        <w:t>.</w:t>
      </w:r>
      <w:r w:rsidRPr="00DD1E20">
        <w:rPr>
          <w:rFonts w:asciiTheme="minorHAnsi" w:hAnsiTheme="minorHAnsi" w:cstheme="minorHAnsi"/>
          <w:sz w:val="22"/>
        </w:rPr>
        <w:t xml:space="preserve"> </w:t>
      </w:r>
      <w:r w:rsidR="3B02B51D" w:rsidRPr="00DD1E20">
        <w:rPr>
          <w:rFonts w:asciiTheme="minorHAnsi" w:hAnsiTheme="minorHAnsi" w:cstheme="minorHAnsi"/>
          <w:sz w:val="22"/>
        </w:rPr>
        <w:t>Siekdamas įvertinti (patikrinti), ar šios Sutarties</w:t>
      </w:r>
      <w:r w:rsidR="00E518B1">
        <w:rPr>
          <w:rFonts w:asciiTheme="minorHAnsi" w:hAnsiTheme="minorHAnsi" w:cstheme="minorHAnsi"/>
          <w:sz w:val="22"/>
        </w:rPr>
        <w:t xml:space="preserve"> </w:t>
      </w:r>
      <w:r w:rsidR="3B02B51D" w:rsidRPr="00DD1E20">
        <w:rPr>
          <w:rFonts w:asciiTheme="minorHAnsi" w:hAnsiTheme="minorHAnsi" w:cstheme="minorHAnsi"/>
          <w:sz w:val="22"/>
        </w:rPr>
        <w:t>vykdymas yra galimas pagal ES, LR teisės aktus, reglamentuojančius  Sankcijų įgyvendinimą, bei Nuomotojo taikomą Sankcijų įgyvendinimo ir kontrolės politiką, Nuomotojas turi teisę patikrinti Sutarties objektą</w:t>
      </w:r>
      <w:r w:rsidR="001C587B">
        <w:rPr>
          <w:rFonts w:asciiTheme="minorHAnsi" w:hAnsiTheme="minorHAnsi" w:cstheme="minorHAnsi"/>
          <w:sz w:val="22"/>
        </w:rPr>
        <w:t>.</w:t>
      </w:r>
      <w:r w:rsidR="3B02B51D" w:rsidRPr="00DD1E20">
        <w:rPr>
          <w:rFonts w:asciiTheme="minorHAnsi" w:hAnsiTheme="minorHAnsi" w:cstheme="minorHAnsi"/>
          <w:sz w:val="22"/>
        </w:rPr>
        <w:t xml:space="preserve"> </w:t>
      </w:r>
    </w:p>
    <w:p w14:paraId="2F93CC97" w14:textId="60E0E8C1" w:rsidR="43A22943" w:rsidRPr="00DD1E20" w:rsidRDefault="43A22943" w:rsidP="000877E6">
      <w:pPr>
        <w:pStyle w:val="NoSpacing"/>
        <w:tabs>
          <w:tab w:val="left" w:pos="851"/>
        </w:tabs>
        <w:ind w:left="567" w:hanging="568"/>
        <w:jc w:val="both"/>
        <w:rPr>
          <w:rFonts w:asciiTheme="minorHAnsi" w:hAnsiTheme="minorHAnsi" w:cstheme="minorHAnsi"/>
          <w:sz w:val="22"/>
        </w:rPr>
      </w:pPr>
      <w:r w:rsidRPr="00DD1E20">
        <w:rPr>
          <w:rFonts w:asciiTheme="minorHAnsi" w:hAnsiTheme="minorHAnsi" w:cstheme="minorHAnsi"/>
          <w:sz w:val="22"/>
        </w:rPr>
        <w:t>3.4</w:t>
      </w:r>
      <w:r w:rsidR="3B02B51D" w:rsidRPr="00DD1E20">
        <w:rPr>
          <w:rFonts w:asciiTheme="minorHAnsi" w:hAnsiTheme="minorHAnsi" w:cstheme="minorHAnsi"/>
          <w:sz w:val="22"/>
        </w:rPr>
        <w:t xml:space="preserve">.3. Nuomininkas, gavęs Nuomotojo prašymą dėl papildomų dokumentų, būtinų šios Sutarties </w:t>
      </w:r>
      <w:r w:rsidR="3B02B51D" w:rsidRPr="00DD1E20">
        <w:rPr>
          <w:rFonts w:asciiTheme="minorHAnsi" w:eastAsiaTheme="minorEastAsia" w:hAnsiTheme="minorHAnsi" w:cstheme="minorHAnsi"/>
          <w:sz w:val="22"/>
        </w:rPr>
        <w:t xml:space="preserve">Bendrųjų sąlygų </w:t>
      </w:r>
      <w:r w:rsidR="28AAC1AD" w:rsidRPr="00DD1E20">
        <w:rPr>
          <w:rFonts w:asciiTheme="minorHAnsi" w:eastAsiaTheme="minorEastAsia" w:hAnsiTheme="minorHAnsi" w:cstheme="minorHAnsi"/>
          <w:sz w:val="22"/>
        </w:rPr>
        <w:t>3</w:t>
      </w:r>
      <w:r w:rsidR="61154EEB" w:rsidRPr="00DD1E20">
        <w:rPr>
          <w:rFonts w:asciiTheme="minorHAnsi" w:eastAsiaTheme="minorEastAsia" w:hAnsiTheme="minorHAnsi" w:cstheme="minorHAnsi"/>
          <w:sz w:val="22"/>
        </w:rPr>
        <w:t>.</w:t>
      </w:r>
      <w:r w:rsidR="28AAC1AD" w:rsidRPr="00DD1E20">
        <w:rPr>
          <w:rFonts w:asciiTheme="minorHAnsi" w:eastAsiaTheme="minorEastAsia" w:hAnsiTheme="minorHAnsi" w:cstheme="minorHAnsi"/>
          <w:sz w:val="22"/>
        </w:rPr>
        <w:t>4</w:t>
      </w:r>
      <w:r w:rsidR="3B02B51D" w:rsidRPr="00DD1E20">
        <w:rPr>
          <w:rFonts w:asciiTheme="minorHAnsi" w:eastAsiaTheme="minorEastAsia" w:hAnsiTheme="minorHAnsi" w:cstheme="minorHAnsi"/>
          <w:sz w:val="22"/>
        </w:rPr>
        <w:t xml:space="preserve">.1. ir </w:t>
      </w:r>
      <w:r w:rsidR="6FD1424B" w:rsidRPr="00DD1E20">
        <w:rPr>
          <w:rFonts w:asciiTheme="minorHAnsi" w:eastAsiaTheme="minorEastAsia" w:hAnsiTheme="minorHAnsi" w:cstheme="minorHAnsi"/>
          <w:sz w:val="22"/>
        </w:rPr>
        <w:t>3.4.</w:t>
      </w:r>
      <w:r w:rsidR="3B02B51D" w:rsidRPr="00DD1E20">
        <w:rPr>
          <w:rFonts w:asciiTheme="minorHAnsi" w:eastAsiaTheme="minorEastAsia" w:hAnsiTheme="minorHAnsi" w:cstheme="minorHAnsi"/>
          <w:sz w:val="22"/>
        </w:rPr>
        <w:t xml:space="preserve">2. punktuose </w:t>
      </w:r>
      <w:r w:rsidR="3B02B51D" w:rsidRPr="00DD1E20">
        <w:rPr>
          <w:rFonts w:asciiTheme="minorHAnsi" w:hAnsiTheme="minorHAnsi" w:cstheme="minorHAnsi"/>
          <w:sz w:val="22"/>
        </w:rPr>
        <w:t>nurodytiems teisės aktams, reglamentuojantiems Sankcijų įgyvendinimo ir kontrolės politikos atitikties  patvirtinimui, pateikimo, įsipareigoja nedelsdamas, bet ne vėliau kaip  1 (vieną)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Pr>
          <w:rFonts w:asciiTheme="minorHAnsi" w:hAnsiTheme="minorHAnsi" w:cstheme="minorHAnsi"/>
          <w:sz w:val="22"/>
        </w:rPr>
        <w:t xml:space="preserve"> </w:t>
      </w:r>
      <w:r w:rsidR="3B02B51D" w:rsidRPr="00DD1E20">
        <w:rPr>
          <w:rFonts w:asciiTheme="minorHAnsi" w:hAnsiTheme="minorHAnsi" w:cstheme="minorHAnsi"/>
          <w:sz w:val="22"/>
        </w:rPr>
        <w:t xml:space="preserve">ir (arba) kitus dokumentus, būtinus atitikties </w:t>
      </w:r>
      <w:r w:rsidR="1C21D961" w:rsidRPr="00DD1E20">
        <w:rPr>
          <w:rFonts w:asciiTheme="minorHAnsi" w:eastAsiaTheme="minorEastAsia" w:hAnsiTheme="minorHAnsi" w:cstheme="minorHAnsi"/>
          <w:sz w:val="22"/>
        </w:rPr>
        <w:t xml:space="preserve"> 3.4.1. ir 3.4.2.</w:t>
      </w:r>
      <w:r w:rsidR="3B02B51D" w:rsidRPr="00DD1E20">
        <w:rPr>
          <w:rFonts w:asciiTheme="minorHAnsi" w:eastAsiaTheme="minorEastAsia" w:hAnsiTheme="minorHAnsi" w:cstheme="minorHAnsi"/>
          <w:sz w:val="22"/>
        </w:rPr>
        <w:t xml:space="preserve"> punktuose </w:t>
      </w:r>
      <w:r w:rsidR="3B02B51D" w:rsidRPr="00DD1E20">
        <w:rPr>
          <w:rFonts w:asciiTheme="minorHAnsi" w:hAnsiTheme="minorHAnsi" w:cstheme="minorHAnsi"/>
          <w:sz w:val="22"/>
        </w:rPr>
        <w:t>nurodytiems teisės aktams  įvertinimui</w:t>
      </w:r>
      <w:r w:rsidR="00596FB6">
        <w:rPr>
          <w:rFonts w:asciiTheme="minorHAnsi" w:hAnsiTheme="minorHAnsi" w:cstheme="minorHAnsi"/>
          <w:sz w:val="22"/>
        </w:rPr>
        <w:t xml:space="preserve"> </w:t>
      </w:r>
      <w:r w:rsidR="00596FB6" w:rsidRPr="00596FB6">
        <w:rPr>
          <w:rFonts w:asciiTheme="minorHAnsi" w:hAnsiTheme="minorHAnsi" w:cstheme="minorHAnsi"/>
          <w:sz w:val="22"/>
        </w:rPr>
        <w:t xml:space="preserve">ir, esant poreikiui, </w:t>
      </w:r>
      <w:r w:rsidR="00177536">
        <w:rPr>
          <w:rFonts w:asciiTheme="minorHAnsi" w:hAnsiTheme="minorHAnsi" w:cstheme="minorHAnsi"/>
          <w:sz w:val="22"/>
        </w:rPr>
        <w:t>Nuomotojas</w:t>
      </w:r>
      <w:r w:rsidR="00596FB6">
        <w:rPr>
          <w:rFonts w:asciiTheme="minorHAnsi" w:hAnsiTheme="minorHAnsi" w:cstheme="minorHAnsi"/>
          <w:sz w:val="22"/>
        </w:rPr>
        <w:t xml:space="preserve"> </w:t>
      </w:r>
      <w:r w:rsidR="00596FB6" w:rsidRPr="00596FB6">
        <w:rPr>
          <w:rFonts w:asciiTheme="minorHAnsi" w:hAnsiTheme="minorHAnsi" w:cstheme="minorHAnsi"/>
          <w:sz w:val="22"/>
        </w:rPr>
        <w:t>turi teisę pateikti šiuos dokumentus valstybės institucijoms ir (ar) finansų įstaigoms, atliekančioms Sankcijų įgyvendinimo kontrolę</w:t>
      </w:r>
    </w:p>
    <w:p w14:paraId="606917B9" w14:textId="7710871B" w:rsidR="3B02B51D" w:rsidRPr="00DD1E20" w:rsidRDefault="00DD1E20"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w:t>
      </w:r>
      <w:r w:rsidR="3B02B51D" w:rsidRPr="00DD1E20">
        <w:rPr>
          <w:rFonts w:asciiTheme="minorHAnsi" w:hAnsiTheme="minorHAnsi" w:cstheme="minorHAnsi"/>
          <w:sz w:val="22"/>
        </w:rPr>
        <w:t>4. Neatsižvelgiant į Sutarties galiojimo terminą, Nuomininkas privalo atlyginti bet kokius Nuomotojo patirtus tiesioginius ir netiesioginius nuostolius ar žalą bei papildomas</w:t>
      </w:r>
      <w:r w:rsidR="2FA3D6B5" w:rsidRPr="00DD1E20">
        <w:rPr>
          <w:rFonts w:asciiTheme="minorHAnsi" w:hAnsiTheme="minorHAnsi" w:cstheme="minorHAnsi"/>
          <w:sz w:val="22"/>
        </w:rPr>
        <w:t xml:space="preserve"> </w:t>
      </w:r>
      <w:r w:rsidR="3B02B51D" w:rsidRPr="00DD1E20">
        <w:rPr>
          <w:rFonts w:asciiTheme="minorHAnsi" w:hAnsiTheme="minorHAnsi" w:cstheme="minorHAnsi"/>
          <w:sz w:val="22"/>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3B02B51D" w:rsidRPr="00DD1E20">
        <w:rPr>
          <w:rFonts w:asciiTheme="minorHAnsi" w:eastAsia="Times New Roman" w:hAnsiTheme="minorHAnsi" w:cstheme="minorHAnsi"/>
          <w:sz w:val="22"/>
        </w:rPr>
        <w:t xml:space="preserve"> </w:t>
      </w:r>
      <w:r w:rsidR="3B02B51D" w:rsidRPr="00DD1E20">
        <w:rPr>
          <w:rFonts w:asciiTheme="minorHAnsi" w:hAnsiTheme="minorHAnsi" w:cstheme="minorHAnsi"/>
          <w:sz w:val="22"/>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049839AC" w14:textId="25EB6789" w:rsidR="46CE57E8" w:rsidRPr="00DD1E20" w:rsidRDefault="46CE57E8"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lastRenderedPageBreak/>
        <w:t>3.4.5.</w:t>
      </w:r>
      <w:r w:rsidR="3B02B51D" w:rsidRPr="00DD1E20">
        <w:rPr>
          <w:rFonts w:asciiTheme="minorHAnsi" w:hAnsiTheme="minorHAnsi" w:cstheme="minorHAnsi"/>
          <w:sz w:val="22"/>
        </w:rPr>
        <w:t xml:space="preserve"> Sudarydamas Sutartį, Nuomininkas patvirtina, kad yra susipažinęs su tinklalapyje  </w:t>
      </w:r>
      <w:hyperlink r:id="rId11" w:history="1">
        <w:r w:rsidR="3B02B51D" w:rsidRPr="00DD1E20">
          <w:rPr>
            <w:rStyle w:val="Hyperlink"/>
            <w:rFonts w:asciiTheme="minorHAnsi" w:hAnsiTheme="minorHAnsi" w:cstheme="minorHAnsi"/>
            <w:sz w:val="22"/>
          </w:rPr>
          <w:t>www.ltg.lt</w:t>
        </w:r>
      </w:hyperlink>
      <w:r w:rsidR="3B02B51D" w:rsidRPr="00DD1E20">
        <w:rPr>
          <w:rFonts w:asciiTheme="minorHAnsi" w:hAnsiTheme="minorHAnsi" w:cstheme="minorHAnsi"/>
          <w:sz w:val="22"/>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4C919F9" w14:textId="38BEF16F" w:rsidR="46CE57E8" w:rsidRPr="00DD1E20" w:rsidRDefault="5D500045"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3.4.6</w:t>
      </w:r>
      <w:r w:rsidR="444696BB" w:rsidRPr="00DD1E20">
        <w:rPr>
          <w:rFonts w:asciiTheme="minorHAnsi" w:hAnsiTheme="minorHAnsi" w:cstheme="minorHAnsi"/>
          <w:sz w:val="22"/>
        </w:rPr>
        <w:t>.</w:t>
      </w:r>
      <w:r w:rsidR="3B02B51D" w:rsidRPr="00DD1E20">
        <w:rPr>
          <w:rFonts w:asciiTheme="minorHAnsi" w:hAnsiTheme="minorHAnsi" w:cstheme="minorHAnsi"/>
          <w:sz w:val="22"/>
        </w:rPr>
        <w:t xml:space="preserve"> Jeigu Nuomininkas po Nuomotojo išvados dėl atitinkamų subjektų ir (ar) sandėliuojamų prekių pripažinimo rizikingais dėl jų neatitikties šių Sutarties sąlygų </w:t>
      </w:r>
      <w:r w:rsidR="4190611E" w:rsidRPr="00DD1E20">
        <w:rPr>
          <w:rFonts w:asciiTheme="minorHAnsi" w:eastAsiaTheme="minorEastAsia" w:hAnsiTheme="minorHAnsi" w:cstheme="minorHAnsi"/>
          <w:sz w:val="22"/>
        </w:rPr>
        <w:t>3.4.1. ir 3.4.2.</w:t>
      </w:r>
      <w:r w:rsidR="3B02B51D" w:rsidRPr="00DD1E20">
        <w:rPr>
          <w:rFonts w:asciiTheme="minorHAnsi" w:hAnsiTheme="minorHAnsi" w:cstheme="minorHAnsi"/>
          <w:sz w:val="22"/>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751F0730" w14:textId="3D94DD54" w:rsidR="4976546B" w:rsidRPr="00DD1E20" w:rsidRDefault="4976546B"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3.4.7.</w:t>
      </w:r>
      <w:r w:rsidR="00DD1E20">
        <w:rPr>
          <w:rFonts w:asciiTheme="minorHAnsi" w:hAnsiTheme="minorHAnsi" w:cstheme="minorHAnsi"/>
          <w:sz w:val="22"/>
        </w:rPr>
        <w:t xml:space="preserve"> </w:t>
      </w:r>
      <w:r w:rsidR="3B02B51D" w:rsidRPr="00DD1E20">
        <w:rPr>
          <w:rFonts w:asciiTheme="minorHAnsi" w:hAnsiTheme="minorHAnsi" w:cstheme="minorHAnsi"/>
          <w:sz w:val="22"/>
        </w:rPr>
        <w:t>Nuomotojas neatsako už Nuomininko patirtas išlaidas ir priskaičiuotus papildomus mokesčius, kai vadovaujantis teisės aktais taikomas prekių sulaikymas.</w:t>
      </w:r>
    </w:p>
    <w:p w14:paraId="55F8A71E" w14:textId="3546C507" w:rsidR="3B02B51D" w:rsidRPr="00DD1E20" w:rsidRDefault="6477225E"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 xml:space="preserve">3.4.8. </w:t>
      </w:r>
      <w:r w:rsidR="3B02B51D" w:rsidRPr="00DD1E20">
        <w:rPr>
          <w:rFonts w:asciiTheme="minorHAnsi" w:hAnsiTheme="minorHAnsi" w:cstheme="minorHAnsi"/>
          <w:sz w:val="22"/>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r w:rsidR="3B02B51D" w:rsidRPr="00DD1E20">
        <w:rPr>
          <w:rFonts w:asciiTheme="minorHAnsi" w:hAnsiTheme="minorHAnsi" w:cstheme="minorHAnsi"/>
          <w:i/>
          <w:iCs/>
          <w:sz w:val="22"/>
        </w:rPr>
        <w:t>due diligence</w:t>
      </w:r>
      <w:r w:rsidR="3B02B51D" w:rsidRPr="00DD1E20">
        <w:rPr>
          <w:rFonts w:asciiTheme="minorHAnsi" w:hAnsiTheme="minorHAnsi" w:cstheme="minorHAnsi"/>
          <w:sz w:val="22"/>
        </w:rPr>
        <w:t>), nėra vienareikšmės išvados, kad atitinkama ūkinės komercinės veiklos operacija nėra siekiama nesilaikyti ar išvengti įgyvendinamomis tarptautinėmis sankcijomis nustatytų apribojimų ir įpareigojimų.</w:t>
      </w:r>
    </w:p>
    <w:p w14:paraId="3C31372F" w14:textId="5D48E3FD" w:rsidR="3B02B51D" w:rsidRPr="00DD1E20" w:rsidRDefault="02EB7BED"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 xml:space="preserve">3.4.9. </w:t>
      </w:r>
      <w:r w:rsidR="3B02B51D" w:rsidRPr="00DD1E20">
        <w:rPr>
          <w:rFonts w:asciiTheme="minorHAnsi" w:hAnsiTheme="minorHAnsi" w:cstheme="minorHAnsi"/>
          <w:sz w:val="22"/>
        </w:rPr>
        <w:t>Konfidencialumo įsipareigojimo pažeidimu nebus laikomas viešas informacijos, susijusios su Sankcijų įgyvendinimo ir kontrolės politikos pažeidimu, atskleidimas, jeigu Nuomininkas šios politikos nesilaikė</w:t>
      </w:r>
      <w:r w:rsidR="004919AE">
        <w:rPr>
          <w:rFonts w:asciiTheme="minorHAnsi" w:hAnsiTheme="minorHAnsi" w:cstheme="minorHAnsi"/>
          <w:sz w:val="22"/>
        </w:rPr>
        <w:t>.</w:t>
      </w:r>
    </w:p>
    <w:p w14:paraId="038C6F5D" w14:textId="03C8A71F" w:rsidR="3B02B51D" w:rsidRPr="00DD1E20" w:rsidRDefault="0BC37AEA"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rPr>
        <w:t>3.4.</w:t>
      </w:r>
      <w:r w:rsidR="5035869B" w:rsidRPr="00DD1E20">
        <w:rPr>
          <w:rFonts w:asciiTheme="minorHAnsi" w:hAnsiTheme="minorHAnsi" w:cstheme="minorHAnsi"/>
          <w:sz w:val="22"/>
        </w:rPr>
        <w:t xml:space="preserve">10. </w:t>
      </w:r>
      <w:r w:rsidR="3B02B51D" w:rsidRPr="00DD1E20">
        <w:rPr>
          <w:rFonts w:asciiTheme="minorHAnsi" w:hAnsiTheme="minorHAnsi" w:cstheme="minorHAnsi"/>
          <w:sz w:val="22"/>
        </w:rPr>
        <w:t xml:space="preserve">Sutarties galiojimo metu, nustačius, kad Nuomininkui tiesiogiai ar netiesiogiai taikomos Sankcijos arba jeigu Nuomotojui kyla pagrįstų įtarimų, kad Nuomotojo paslaugų teikimas Nuomininkui pagal Sutartį gali sukelti teisės aktų ar Sankcijų </w:t>
      </w:r>
      <w:r w:rsidR="3B02B51D" w:rsidRPr="00DD1E20">
        <w:rPr>
          <w:rFonts w:asciiTheme="minorHAnsi" w:hAnsiTheme="minorHAnsi" w:cstheme="minorHAnsi"/>
          <w:sz w:val="22"/>
        </w:rPr>
        <w:t>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DA01B89" w14:textId="5DCBA9CB" w:rsidR="3B02B51D" w:rsidRDefault="380D7F32" w:rsidP="00DD1E20">
      <w:pPr>
        <w:pStyle w:val="NoSpacing"/>
        <w:tabs>
          <w:tab w:val="left" w:pos="851"/>
        </w:tabs>
        <w:ind w:left="567" w:hanging="567"/>
        <w:jc w:val="both"/>
        <w:rPr>
          <w:rFonts w:asciiTheme="minorHAnsi" w:hAnsiTheme="minorHAnsi" w:cstheme="minorHAnsi"/>
          <w:sz w:val="22"/>
        </w:rPr>
      </w:pPr>
      <w:r w:rsidRPr="00DD1E20">
        <w:rPr>
          <w:rFonts w:asciiTheme="minorHAnsi" w:hAnsiTheme="minorHAnsi" w:cstheme="minorHAnsi"/>
          <w:sz w:val="22"/>
          <w:lang w:val="en-US"/>
        </w:rPr>
        <w:t xml:space="preserve">3.4.11. </w:t>
      </w:r>
      <w:r w:rsidR="73DE0BDC" w:rsidRPr="00DD1E20">
        <w:rPr>
          <w:rFonts w:asciiTheme="minorHAnsi" w:hAnsiTheme="minorHAnsi" w:cstheme="minorHAnsi"/>
          <w:sz w:val="22"/>
          <w:lang w:val="en-US"/>
        </w:rPr>
        <w:t xml:space="preserve"> </w:t>
      </w:r>
      <w:r w:rsidR="3B02B51D" w:rsidRPr="00DD1E20">
        <w:rPr>
          <w:rFonts w:asciiTheme="minorHAnsi" w:hAnsiTheme="minorHAnsi" w:cstheme="minorHAnsi"/>
          <w:sz w:val="22"/>
        </w:rPr>
        <w:t>Gavus iš Nuomininko</w:t>
      </w:r>
      <w:r w:rsidR="00B542F3">
        <w:rPr>
          <w:rFonts w:asciiTheme="minorHAnsi" w:hAnsiTheme="minorHAnsi" w:cstheme="minorHAnsi"/>
          <w:sz w:val="22"/>
        </w:rPr>
        <w:t xml:space="preserve"> </w:t>
      </w:r>
      <w:r w:rsidR="00B542F3" w:rsidRPr="00B542F3">
        <w:rPr>
          <w:rFonts w:asciiTheme="minorHAnsi" w:hAnsiTheme="minorHAnsi" w:cstheme="minorHAnsi"/>
          <w:sz w:val="22"/>
        </w:rPr>
        <w:t>3.4.10.</w:t>
      </w:r>
      <w:r w:rsidR="00B542F3">
        <w:rPr>
          <w:rFonts w:asciiTheme="minorHAnsi" w:hAnsiTheme="minorHAnsi" w:cstheme="minorHAnsi"/>
          <w:sz w:val="22"/>
        </w:rPr>
        <w:t xml:space="preserve"> p</w:t>
      </w:r>
      <w:r w:rsidR="00040E86">
        <w:rPr>
          <w:rFonts w:asciiTheme="minorHAnsi" w:hAnsiTheme="minorHAnsi" w:cstheme="minorHAnsi"/>
          <w:sz w:val="22"/>
        </w:rPr>
        <w:t>unkte</w:t>
      </w:r>
      <w:r w:rsidR="00B542F3" w:rsidRPr="00B542F3">
        <w:rPr>
          <w:rFonts w:asciiTheme="minorHAnsi" w:hAnsiTheme="minorHAnsi" w:cstheme="minorHAnsi"/>
          <w:sz w:val="22"/>
        </w:rPr>
        <w:t xml:space="preserve"> </w:t>
      </w:r>
      <w:r w:rsidR="3B02B51D" w:rsidRPr="00DD1E20">
        <w:rPr>
          <w:rFonts w:asciiTheme="minorHAnsi" w:hAnsiTheme="minorHAnsi" w:cstheme="minorHAnsi"/>
          <w:sz w:val="22"/>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Pr>
          <w:rFonts w:asciiTheme="minorHAnsi" w:hAnsiTheme="minorHAnsi" w:cstheme="minorHAnsi"/>
          <w:sz w:val="22"/>
        </w:rPr>
        <w:t>.</w:t>
      </w:r>
    </w:p>
    <w:p w14:paraId="481E8AD4" w14:textId="28BDEA2F" w:rsidR="00CA0D43" w:rsidRPr="00CA0D43" w:rsidRDefault="16D6F1ED"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3.4.12</w:t>
      </w:r>
      <w:r w:rsidR="00CA0D43" w:rsidRPr="39523CDD">
        <w:rPr>
          <w:rFonts w:asciiTheme="minorHAnsi" w:hAnsiTheme="minorHAnsi" w:cstheme="minorBidi"/>
          <w:sz w:val="22"/>
        </w:rPr>
        <w:t>.</w:t>
      </w:r>
      <w:r w:rsidR="00CA0D43" w:rsidRPr="39523CDD">
        <w:rPr>
          <w:rFonts w:asciiTheme="minorHAnsi" w:hAnsiTheme="minorHAnsi" w:cstheme="minorBidi"/>
          <w:color w:val="4472C4" w:themeColor="accent1"/>
          <w:sz w:val="22"/>
        </w:rPr>
        <w:t xml:space="preserve"> LTG padalinys/veiklos vienetas] </w:t>
      </w:r>
      <w:r w:rsidR="00CA0D43" w:rsidRPr="39523CDD">
        <w:rPr>
          <w:rFonts w:asciiTheme="minorHAnsi" w:hAnsiTheme="minorHAnsi" w:cstheme="minorBidi"/>
          <w:sz w:val="22"/>
        </w:rPr>
        <w:t>turi teisę nedelsiant vienašališkai nutraukti Sutartį dėl kitos šalies kaltės, informavęs apie tai Sutarties šalį raštu, jeigu:</w:t>
      </w:r>
    </w:p>
    <w:p w14:paraId="56C0B05F" w14:textId="3DF0B0DB" w:rsidR="00CA0D43" w:rsidRPr="00CA0D43" w:rsidRDefault="38029C7B"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3.4.13</w:t>
      </w:r>
      <w:r w:rsidR="00CA0D43" w:rsidRPr="39523CDD">
        <w:rPr>
          <w:rFonts w:asciiTheme="minorHAnsi" w:hAnsiTheme="minorHAnsi" w:cstheme="minorBidi"/>
          <w:sz w:val="22"/>
        </w:rPr>
        <w:t xml:space="preserve">.[Sutarties šalis] per nustatytą terminą nepateikė arba pateikė žinomai neteisingus </w:t>
      </w:r>
      <w:r w:rsidR="00CA0D43" w:rsidRPr="39523CDD">
        <w:rPr>
          <w:rFonts w:asciiTheme="minorHAnsi" w:hAnsiTheme="minorHAnsi" w:cstheme="minorBidi"/>
          <w:color w:val="4472C4" w:themeColor="accent1"/>
          <w:sz w:val="22"/>
        </w:rPr>
        <w:t xml:space="preserve">[LTG padalinio/veiklos vieneto] </w:t>
      </w:r>
      <w:r w:rsidR="00CA0D43" w:rsidRPr="39523CDD">
        <w:rPr>
          <w:rFonts w:asciiTheme="minorHAnsi" w:hAnsiTheme="minorHAnsi" w:cstheme="minorBidi"/>
          <w:sz w:val="22"/>
        </w:rPr>
        <w:t>prašomus dokumentus [Sutarties šalies] atitikčiai Atsparumo korupcijai politikai nustatyti;</w:t>
      </w:r>
    </w:p>
    <w:p w14:paraId="6469F452" w14:textId="5949E26C" w:rsidR="00CA0D43" w:rsidRPr="00060D3A" w:rsidRDefault="622E851C"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3.4.14</w:t>
      </w:r>
      <w:r w:rsidR="00CA0D43" w:rsidRPr="39523CDD">
        <w:rPr>
          <w:rFonts w:asciiTheme="minorHAnsi" w:hAnsiTheme="minorHAnsi" w:cstheme="minorBidi"/>
          <w:sz w:val="22"/>
        </w:rPr>
        <w:t xml:space="preserve">. </w:t>
      </w:r>
      <w:r w:rsidR="00CA0D43" w:rsidRPr="39523CDD">
        <w:rPr>
          <w:rFonts w:asciiTheme="minorHAnsi" w:hAnsiTheme="minorHAnsi" w:cstheme="minorBidi"/>
          <w:color w:val="4472C4" w:themeColor="accent1"/>
          <w:sz w:val="22"/>
        </w:rPr>
        <w:t xml:space="preserve">[LTG padaliniui/veiklos vienetui] </w:t>
      </w:r>
      <w:r w:rsidR="00CA0D43" w:rsidRPr="39523CDD">
        <w:rPr>
          <w:rFonts w:asciiTheme="minorHAnsi" w:hAnsiTheme="minorHAnsi" w:cstheme="minorBidi"/>
          <w:sz w:val="22"/>
        </w:rPr>
        <w:t>raštu pateikus [Sutarties šaliai] įspėjimą apie veiksmus, neatitinkančius Sankcijų įgyvendinimo ir kontrolės politikos, ir raginimą susilaikyti nuo tokių veiksmų atlikimo ateityje, [Sutarties šalis] atlieka juos pakartotinai, įskaitant, bet neapsiribojant atvejais, kai [nurodyti galimus atvejus praktikoje].</w:t>
      </w:r>
    </w:p>
    <w:p w14:paraId="62A3EF6D" w14:textId="58214A51" w:rsidR="3B02B51D" w:rsidRPr="00DD1E20" w:rsidRDefault="2B085738" w:rsidP="39523CDD">
      <w:pPr>
        <w:pStyle w:val="NoSpacing"/>
        <w:tabs>
          <w:tab w:val="left" w:pos="851"/>
        </w:tabs>
        <w:ind w:left="567" w:hanging="567"/>
        <w:jc w:val="both"/>
        <w:rPr>
          <w:rFonts w:asciiTheme="minorHAnsi" w:hAnsiTheme="minorHAnsi" w:cstheme="minorBidi"/>
          <w:sz w:val="22"/>
        </w:rPr>
      </w:pPr>
      <w:r w:rsidRPr="39523CDD">
        <w:rPr>
          <w:rFonts w:asciiTheme="minorHAnsi" w:hAnsiTheme="minorHAnsi" w:cstheme="minorBidi"/>
          <w:sz w:val="22"/>
        </w:rPr>
        <w:t>3.4.1</w:t>
      </w:r>
      <w:r w:rsidR="069E1073" w:rsidRPr="39523CDD">
        <w:rPr>
          <w:rFonts w:asciiTheme="minorHAnsi" w:hAnsiTheme="minorHAnsi" w:cstheme="minorBidi"/>
          <w:sz w:val="22"/>
        </w:rPr>
        <w:t>5</w:t>
      </w:r>
      <w:r w:rsidRPr="39523CDD">
        <w:rPr>
          <w:rFonts w:asciiTheme="minorHAnsi" w:hAnsiTheme="minorHAnsi" w:cstheme="minorBidi"/>
          <w:sz w:val="22"/>
        </w:rPr>
        <w:t>.</w:t>
      </w:r>
      <w:r w:rsidR="00DD1E20" w:rsidRPr="39523CDD">
        <w:rPr>
          <w:rFonts w:asciiTheme="minorHAnsi" w:hAnsiTheme="minorHAnsi" w:cstheme="minorBidi"/>
          <w:sz w:val="22"/>
        </w:rPr>
        <w:t xml:space="preserve"> </w:t>
      </w:r>
      <w:r w:rsidR="3B02B51D" w:rsidRPr="39523CDD">
        <w:rPr>
          <w:rFonts w:asciiTheme="minorHAnsi" w:hAnsiTheme="minorHAnsi" w:cstheme="minorBidi"/>
          <w:sz w:val="22"/>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95752D">
      <w:pPr>
        <w:keepNext/>
        <w:keepLines/>
        <w:widowControl w:val="0"/>
        <w:numPr>
          <w:ilvl w:val="0"/>
          <w:numId w:val="25"/>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95752D">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EC4695">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w:t>
      </w:r>
      <w:r w:rsidRPr="00DD1E20">
        <w:rPr>
          <w:rFonts w:eastAsia="SimSun" w:cstheme="minorHAnsi"/>
          <w:color w:val="000000" w:themeColor="text1"/>
          <w:kern w:val="3"/>
          <w:lang w:eastAsia="zh-CN"/>
        </w:rPr>
        <w:lastRenderedPageBreak/>
        <w:t xml:space="preserve">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EC4695">
      <w:pPr>
        <w:widowControl w:val="0"/>
        <w:numPr>
          <w:ilvl w:val="2"/>
          <w:numId w:val="2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2D3F8F">
      <w:pPr>
        <w:widowControl w:val="0"/>
        <w:numPr>
          <w:ilvl w:val="2"/>
          <w:numId w:val="25"/>
        </w:numPr>
        <w:suppressAutoHyphens/>
        <w:autoSpaceDN w:val="0"/>
        <w:spacing w:after="0" w:line="240" w:lineRule="auto"/>
        <w:ind w:left="567" w:hanging="709"/>
        <w:jc w:val="both"/>
        <w:textAlignment w:val="baseline"/>
        <w:outlineLvl w:val="2"/>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2D3F8F">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1C9B45CB"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 xml:space="preserve">Pastato ir (ar) Komplekso </w:t>
      </w:r>
      <w:r w:rsidRPr="00DD1E20">
        <w:rPr>
          <w:rFonts w:eastAsia="SimSun" w:cstheme="minorHAnsi"/>
          <w:color w:val="000000" w:themeColor="text1"/>
          <w:kern w:val="3"/>
          <w:lang w:eastAsia="zh-CN"/>
        </w:rPr>
        <w:t xml:space="preserve"> veiklai užtikrinti, techninę priežiūrą ir einamąjį  remontą; </w:t>
      </w:r>
    </w:p>
    <w:p w14:paraId="3F69A5E7" w14:textId="42CCDF0D" w:rsidR="00DC7533"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w:t>
      </w:r>
      <w:r w:rsidR="00E86025" w:rsidRPr="00DD1E20">
        <w:rPr>
          <w:rFonts w:eastAsia="SimSun" w:cstheme="minorHAnsi"/>
          <w:color w:val="000000" w:themeColor="text1"/>
          <w:kern w:val="3"/>
          <w:lang w:eastAsia="zh-CN"/>
        </w:rPr>
        <w:t>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FE2990C" w:rsidR="00551526" w:rsidRPr="00DD1E20"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 xml:space="preserve">nuomą tokiomis pat sąlygomis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(-ams)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CE0FCA">
      <w:pPr>
        <w:keepNext/>
        <w:keepLines/>
        <w:widowControl w:val="0"/>
        <w:numPr>
          <w:ilvl w:val="0"/>
          <w:numId w:val="25"/>
        </w:numPr>
        <w:suppressAutoHyphens/>
        <w:autoSpaceDN w:val="0"/>
        <w:spacing w:before="240" w:after="0" w:line="480" w:lineRule="auto"/>
        <w:ind w:left="709" w:hanging="709"/>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lastRenderedPageBreak/>
        <w:t>NUOMININKO ĮSIPAREIGOJIMAI IR TEISĖS</w:t>
      </w:r>
    </w:p>
    <w:p w14:paraId="4A4C4F95" w14:textId="77777777" w:rsidR="00551526" w:rsidRPr="001D0761"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4B3CA87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  žalai sumažinti;</w:t>
      </w:r>
    </w:p>
    <w:p w14:paraId="4D5A3676" w14:textId="0398685B"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(-us), kranininką (-us), stropuotoją (-us)</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(-ams), kranininkui (-ams), stropuotojui (-ams) visapusišką informaciją apie saugų krano ir stropavimo priemonių naudojimą;</w:t>
      </w:r>
    </w:p>
    <w:p w14:paraId="662896F7" w14:textId="486BC442" w:rsidR="0047337B" w:rsidRPr="001D0761" w:rsidRDefault="0047337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parengti visų krovinių, kurie bus keliami kranu, krovinių kėlimo technologijos aprašą, parengti stropavimo schemas ir su jomis supažindinti stropuotojus, kranininkus bei kitus asmenis, susijusius su krano darbu;</w:t>
      </w:r>
    </w:p>
    <w:p w14:paraId="6954EED1" w14:textId="41665C1C" w:rsidR="000A4562" w:rsidRPr="001D0761" w:rsidRDefault="00914C6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nusidėvėjimą.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 xml:space="preserve"> eksploatacinių medžiagų ir natūraliai nusidėvinčių dalių keitimas.</w:t>
      </w:r>
    </w:p>
    <w:p w14:paraId="6D3DA92F" w14:textId="49E49C6D" w:rsidR="00551526" w:rsidRPr="001D0761" w:rsidRDefault="001B73E7"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patvirtinimo“ ir kitų su </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4085E02D" w:rsidR="004014B5" w:rsidRPr="001D0761" w:rsidRDefault="306EF609"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neatlikti</w:t>
      </w:r>
      <w:r w:rsidR="25460273" w:rsidRPr="001D0761">
        <w:rPr>
          <w:rFonts w:eastAsia="SimSun" w:cstheme="minorHAnsi"/>
          <w:color w:val="000000" w:themeColor="text1"/>
          <w:kern w:val="3"/>
          <w:lang w:eastAsia="zh-CN"/>
        </w:rPr>
        <w:t xml:space="preserve"> jokių</w:t>
      </w:r>
      <w:r w:rsidRPr="001D0761">
        <w:rPr>
          <w:rFonts w:eastAsia="SimSun" w:cstheme="minorHAnsi"/>
          <w:color w:val="000000" w:themeColor="text1"/>
          <w:kern w:val="3"/>
          <w:lang w:eastAsia="zh-CN"/>
        </w:rPr>
        <w:t xml:space="preserve"> </w:t>
      </w:r>
      <w:r w:rsidR="00412E0B" w:rsidRPr="001D0761">
        <w:rPr>
          <w:rFonts w:eastAsia="SimSun" w:cstheme="minorHAnsi"/>
          <w:color w:val="000000" w:themeColor="text1"/>
          <w:kern w:val="3"/>
          <w:lang w:eastAsia="zh-CN"/>
        </w:rPr>
        <w:t>Sutartinių Objekto</w:t>
      </w:r>
      <w:r w:rsidRPr="001D0761">
        <w:rPr>
          <w:rFonts w:eastAsia="SimSun" w:cstheme="minorHAnsi"/>
          <w:color w:val="000000" w:themeColor="text1"/>
          <w:kern w:val="3"/>
          <w:lang w:eastAsia="zh-CN"/>
        </w:rPr>
        <w:t xml:space="preserve"> pagerinimų</w:t>
      </w:r>
      <w:r w:rsidR="006A216F" w:rsidRPr="001D0761">
        <w:rPr>
          <w:rFonts w:eastAsia="SimSun" w:cstheme="minorHAnsi"/>
          <w:color w:val="000000" w:themeColor="text1"/>
          <w:kern w:val="3"/>
          <w:lang w:eastAsia="zh-CN"/>
        </w:rPr>
        <w:t>,</w:t>
      </w:r>
      <w:r w:rsidRPr="001D0761">
        <w:rPr>
          <w:rFonts w:eastAsia="SimSun" w:cstheme="minorHAnsi"/>
          <w:color w:val="000000" w:themeColor="text1"/>
          <w:lang w:eastAsia="zh-CN"/>
        </w:rPr>
        <w:t xml:space="preserve"> </w:t>
      </w:r>
      <w:r w:rsidR="16CEFCDE" w:rsidRPr="001D0761">
        <w:rPr>
          <w:rFonts w:eastAsia="SimSun" w:cstheme="minorHAnsi"/>
          <w:color w:val="000000" w:themeColor="text1"/>
          <w:lang w:eastAsia="zh-CN"/>
        </w:rPr>
        <w:t>taip pat</w:t>
      </w:r>
      <w:r w:rsidR="006A216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pertvarkymų, perplanavimų</w:t>
      </w:r>
      <w:r w:rsidR="287A6758" w:rsidRPr="001D0761">
        <w:rPr>
          <w:rFonts w:eastAsia="SimSun" w:cstheme="minorHAnsi"/>
          <w:color w:val="000000" w:themeColor="text1"/>
          <w:lang w:eastAsia="zh-CN"/>
        </w:rPr>
        <w:t>, skirtų Objekto pritaikymui s</w:t>
      </w:r>
      <w:r w:rsidR="7722A35C" w:rsidRPr="001D0761">
        <w:rPr>
          <w:rFonts w:eastAsia="SimSun" w:cstheme="minorHAnsi"/>
          <w:color w:val="000000" w:themeColor="text1"/>
          <w:lang w:eastAsia="zh-CN"/>
        </w:rPr>
        <w:t>pecifiniams Nuomininko poreikiams</w:t>
      </w:r>
      <w:r w:rsidR="299921A9" w:rsidRPr="001D0761">
        <w:rPr>
          <w:rFonts w:eastAsia="SimSun" w:cstheme="minorHAnsi"/>
          <w:color w:val="000000" w:themeColor="text1"/>
          <w:lang w:eastAsia="zh-CN"/>
        </w:rPr>
        <w:t>,</w:t>
      </w:r>
      <w:r w:rsidR="554A8123" w:rsidRPr="001D0761">
        <w:rPr>
          <w:rFonts w:eastAsia="SimSun" w:cstheme="minorHAnsi"/>
          <w:color w:val="000000" w:themeColor="text1"/>
          <w:kern w:val="3"/>
          <w:lang w:eastAsia="zh-CN"/>
        </w:rPr>
        <w:t xml:space="preserve"> įskaitant</w:t>
      </w:r>
      <w:r w:rsidR="554A8123" w:rsidRPr="001D0761">
        <w:rPr>
          <w:rFonts w:cstheme="minorHAnsi"/>
          <w:color w:val="000000" w:themeColor="text1"/>
        </w:rPr>
        <w:t xml:space="preserve"> </w:t>
      </w:r>
      <w:r w:rsidR="554A8123" w:rsidRPr="001D0761">
        <w:rPr>
          <w:rFonts w:eastAsia="SimSun" w:cstheme="minorHAnsi"/>
          <w:color w:val="000000" w:themeColor="text1"/>
          <w:kern w:val="3"/>
          <w:lang w:eastAsia="zh-CN"/>
        </w:rPr>
        <w:t>kapitalin</w:t>
      </w:r>
      <w:r w:rsidR="3516EAA3" w:rsidRPr="001D0761">
        <w:rPr>
          <w:rFonts w:eastAsia="SimSun" w:cstheme="minorHAnsi"/>
          <w:color w:val="000000" w:themeColor="text1"/>
          <w:kern w:val="3"/>
          <w:lang w:eastAsia="zh-CN"/>
        </w:rPr>
        <w:t>į</w:t>
      </w:r>
      <w:r w:rsidR="554A8123" w:rsidRPr="001D0761">
        <w:rPr>
          <w:rFonts w:eastAsia="SimSun" w:cstheme="minorHAnsi"/>
          <w:color w:val="000000" w:themeColor="text1"/>
          <w:kern w:val="3"/>
          <w:lang w:eastAsia="zh-CN"/>
        </w:rPr>
        <w:t xml:space="preserve"> remont</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atnaujinim</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xml:space="preserve"> (modernizavim</w:t>
      </w:r>
      <w:r w:rsidR="3516EAA3" w:rsidRPr="001D0761">
        <w:rPr>
          <w:rFonts w:eastAsia="SimSun" w:cstheme="minorHAnsi"/>
          <w:color w:val="000000" w:themeColor="text1"/>
          <w:kern w:val="3"/>
          <w:lang w:eastAsia="zh-CN"/>
        </w:rPr>
        <w:t>ą</w:t>
      </w:r>
      <w:r w:rsidR="554A8123" w:rsidRPr="001D0761">
        <w:rPr>
          <w:rFonts w:eastAsia="SimSun" w:cstheme="minorHAnsi"/>
          <w:color w:val="000000" w:themeColor="text1"/>
          <w:kern w:val="3"/>
          <w:lang w:eastAsia="zh-CN"/>
        </w:rPr>
        <w:t>), rekonstr</w:t>
      </w:r>
      <w:r w:rsidR="005F7EA9" w:rsidRPr="001D0761">
        <w:rPr>
          <w:rFonts w:eastAsia="SimSun" w:cstheme="minorHAnsi"/>
          <w:color w:val="000000" w:themeColor="text1"/>
          <w:kern w:val="3"/>
          <w:lang w:eastAsia="zh-CN"/>
        </w:rPr>
        <w:t>ukciją</w:t>
      </w:r>
      <w:r w:rsidR="00F82FF1" w:rsidRPr="001D0761">
        <w:rPr>
          <w:rFonts w:eastAsia="SimSun" w:cstheme="minorHAnsi"/>
          <w:color w:val="000000" w:themeColor="text1"/>
          <w:kern w:val="3"/>
          <w:lang w:eastAsia="zh-CN"/>
        </w:rPr>
        <w:t xml:space="preserve">, naujų </w:t>
      </w:r>
      <w:r w:rsidR="009C7A55" w:rsidRPr="001D0761">
        <w:rPr>
          <w:rFonts w:eastAsia="SimSun" w:cstheme="minorHAnsi"/>
          <w:color w:val="000000" w:themeColor="text1"/>
          <w:kern w:val="3"/>
          <w:lang w:eastAsia="zh-CN"/>
        </w:rPr>
        <w:t>O</w:t>
      </w:r>
      <w:r w:rsidR="00F82FF1" w:rsidRPr="001D0761">
        <w:rPr>
          <w:rFonts w:eastAsia="SimSun" w:cstheme="minorHAnsi"/>
          <w:color w:val="000000" w:themeColor="text1"/>
          <w:kern w:val="3"/>
          <w:lang w:eastAsia="zh-CN"/>
        </w:rPr>
        <w:t>bjektų įrengimą</w:t>
      </w:r>
      <w:r w:rsidR="3939C6B9" w:rsidRPr="001D0761">
        <w:rPr>
          <w:rFonts w:eastAsia="SimSun" w:cstheme="minorHAnsi"/>
          <w:color w:val="000000" w:themeColor="text1"/>
          <w:kern w:val="3"/>
          <w:lang w:eastAsia="zh-CN"/>
        </w:rPr>
        <w:t xml:space="preserve"> (toliau – </w:t>
      </w:r>
      <w:r w:rsidR="3939C6B9" w:rsidRPr="001D0761">
        <w:rPr>
          <w:rFonts w:eastAsia="SimSun" w:cstheme="minorHAnsi"/>
          <w:b/>
          <w:bCs/>
          <w:color w:val="000000" w:themeColor="text1"/>
          <w:kern w:val="3"/>
          <w:lang w:eastAsia="zh-CN"/>
        </w:rPr>
        <w:t>pertvarkymai</w:t>
      </w:r>
      <w:r w:rsidR="3516EAA3"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be išankstinio rašytinio Nuomotojo sutikimo</w:t>
      </w:r>
      <w:r w:rsidR="7C904F71" w:rsidRPr="001D0761">
        <w:rPr>
          <w:rFonts w:eastAsia="SimSun" w:cstheme="minorHAnsi"/>
          <w:color w:val="000000" w:themeColor="text1"/>
          <w:kern w:val="3"/>
          <w:lang w:eastAsia="zh-CN"/>
        </w:rPr>
        <w:t>;</w:t>
      </w:r>
    </w:p>
    <w:p w14:paraId="4B0B1E2A" w14:textId="75A4D30C" w:rsidR="00551526" w:rsidRPr="001D0761" w:rsidRDefault="00551526"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1C5A1D" w:rsidRPr="001D0761">
        <w:rPr>
          <w:rFonts w:asciiTheme="minorHAnsi" w:hAnsiTheme="minorHAnsi" w:cstheme="minorHAnsi"/>
          <w:color w:val="000000" w:themeColor="text1"/>
          <w:sz w:val="22"/>
          <w:szCs w:val="22"/>
          <w:lang w:val="lt-LT"/>
        </w:rPr>
        <w:t>.</w:t>
      </w:r>
      <w:r w:rsidR="00265F68" w:rsidRPr="001D0761">
        <w:rPr>
          <w:rFonts w:asciiTheme="minorHAnsi" w:hAnsiTheme="minorHAnsi" w:cstheme="minorHAnsi"/>
          <w:color w:val="000000" w:themeColor="text1"/>
          <w:sz w:val="22"/>
          <w:szCs w:val="22"/>
          <w:lang w:val="lt-LT"/>
        </w:rPr>
        <w:t xml:space="preserve"> </w:t>
      </w:r>
    </w:p>
    <w:p w14:paraId="04911E95" w14:textId="1753B34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nevažinėti per </w:t>
      </w:r>
      <w:r w:rsidR="003E2C0E"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kitiems asmenims skirtose (rezervuotose) vietose,  nesandėliuoti medžiagų ir įrenginių, šiukšlių ir atliekų;</w:t>
      </w:r>
    </w:p>
    <w:p w14:paraId="4E4EEE21" w14:textId="48F22F1D"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1D0761">
        <w:rPr>
          <w:rFonts w:eastAsia="SimSun" w:cstheme="minorHAnsi"/>
          <w:color w:val="000000" w:themeColor="text1"/>
          <w:kern w:val="3"/>
          <w:lang w:eastAsia="zh-CN"/>
        </w:rPr>
        <w:t>Objektu</w:t>
      </w:r>
      <w:r w:rsidRPr="001D0761">
        <w:rPr>
          <w:rFonts w:eastAsia="SimSun" w:cstheme="minorHAnsi"/>
          <w:color w:val="000000" w:themeColor="text1"/>
          <w:kern w:val="3"/>
          <w:lang w:eastAsia="zh-CN"/>
        </w:rPr>
        <w:t xml:space="preserve">, subnuomoti </w:t>
      </w:r>
      <w:r w:rsidR="00303199">
        <w:rPr>
          <w:rFonts w:eastAsia="SimSun" w:cstheme="minorHAnsi"/>
          <w:color w:val="000000" w:themeColor="text1"/>
          <w:kern w:val="3"/>
          <w:lang w:eastAsia="zh-CN"/>
        </w:rPr>
        <w:t>Objekto</w:t>
      </w:r>
      <w:r w:rsidR="00303199"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ir (arba) perleisti dalį arba visas teises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pareigas, atsirandančias iš Sutarties ar susijusias su ja, </w:t>
      </w:r>
      <w:r w:rsidRPr="001D0761">
        <w:rPr>
          <w:rFonts w:eastAsia="SimSun" w:cstheme="minorHAnsi"/>
          <w:color w:val="000000" w:themeColor="text1"/>
          <w:kern w:val="3"/>
          <w:lang w:eastAsia="zh-CN"/>
        </w:rPr>
        <w:lastRenderedPageBreak/>
        <w:t xml:space="preserve">tretiesiems asmenims,  neperduoti nuomos teisių kaip turtinio įnašo, taip pat kaip nors kitaip nesuvaržyti nuomos teisių į </w:t>
      </w:r>
      <w:r w:rsidR="003E2C0E"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p>
    <w:p w14:paraId="1025A0CF" w14:textId="238CA586" w:rsidR="002C7E14" w:rsidRPr="001D0761" w:rsidRDefault="00B70D3B"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w:t>
      </w:r>
      <w:r w:rsidR="002A0A50" w:rsidRPr="001D0761">
        <w:rPr>
          <w:rFonts w:eastAsia="SimSun" w:cstheme="minorHAnsi"/>
          <w:color w:val="000000" w:themeColor="text1"/>
          <w:kern w:val="3"/>
          <w:lang w:eastAsia="zh-CN"/>
        </w:rPr>
        <w:t xml:space="preserve">Nuomininkas vienasmeniškai </w:t>
      </w:r>
      <w:r w:rsidR="008776B2" w:rsidRPr="001D0761">
        <w:rPr>
          <w:rFonts w:eastAsia="SimSun" w:cstheme="minorHAnsi"/>
          <w:color w:val="000000" w:themeColor="text1"/>
          <w:kern w:val="3"/>
          <w:lang w:eastAsia="zh-CN"/>
        </w:rPr>
        <w:t xml:space="preserve">materialiai </w:t>
      </w:r>
      <w:r w:rsidR="002A0A50" w:rsidRPr="001D0761">
        <w:rPr>
          <w:rFonts w:eastAsia="SimSun" w:cstheme="minorHAnsi"/>
          <w:color w:val="000000" w:themeColor="text1"/>
          <w:kern w:val="3"/>
          <w:lang w:eastAsia="zh-CN"/>
        </w:rPr>
        <w:t xml:space="preserve">atsakingas už Objekte esančių atliekų </w:t>
      </w:r>
      <w:r w:rsidR="00917CEE" w:rsidRPr="001D0761">
        <w:rPr>
          <w:rFonts w:eastAsia="SimSun" w:cstheme="minorHAnsi"/>
          <w:color w:val="000000" w:themeColor="text1"/>
          <w:kern w:val="3"/>
          <w:lang w:eastAsia="zh-CN"/>
        </w:rPr>
        <w:t>tvarkymą</w:t>
      </w:r>
      <w:r w:rsidR="008776B2" w:rsidRPr="001D0761">
        <w:rPr>
          <w:rFonts w:eastAsia="SimSun" w:cstheme="minorHAnsi"/>
          <w:color w:val="000000" w:themeColor="text1"/>
          <w:kern w:val="3"/>
          <w:lang w:eastAsia="zh-CN"/>
        </w:rPr>
        <w:t>,</w:t>
      </w:r>
      <w:r w:rsidR="00917CEE" w:rsidRPr="001D0761">
        <w:rPr>
          <w:rFonts w:eastAsia="SimSun" w:cstheme="minorHAnsi"/>
          <w:color w:val="000000" w:themeColor="text1"/>
          <w:kern w:val="3"/>
          <w:lang w:eastAsia="zh-CN"/>
        </w:rPr>
        <w:t xml:space="preserve"> </w:t>
      </w:r>
      <w:r w:rsidR="00FA0196" w:rsidRPr="001D0761">
        <w:rPr>
          <w:rFonts w:eastAsia="SimSun" w:cstheme="minorHAnsi"/>
          <w:color w:val="000000" w:themeColor="text1"/>
          <w:kern w:val="3"/>
          <w:lang w:eastAsia="zh-CN"/>
        </w:rPr>
        <w:t>išskyrus komunalines (mišrias) atliekas</w:t>
      </w:r>
      <w:r w:rsidR="00224698" w:rsidRPr="001D0761">
        <w:rPr>
          <w:rFonts w:eastAsia="SimSun" w:cstheme="minorHAnsi"/>
          <w:color w:val="000000" w:themeColor="text1"/>
          <w:kern w:val="3"/>
          <w:lang w:eastAsia="zh-CN"/>
        </w:rPr>
        <w:t xml:space="preserve"> nesusidarančias iš gamybinės  Nuomininko veiklos</w:t>
      </w:r>
      <w:r w:rsidR="002C7E14" w:rsidRPr="001D0761">
        <w:rPr>
          <w:rFonts w:eastAsia="SimSun" w:cstheme="minorHAnsi"/>
          <w:color w:val="000000" w:themeColor="text1"/>
          <w:kern w:val="3"/>
          <w:lang w:eastAsia="zh-CN"/>
        </w:rPr>
        <w:t xml:space="preserve">. </w:t>
      </w:r>
    </w:p>
    <w:p w14:paraId="45124413" w14:textId="0293F180" w:rsidR="00551526" w:rsidRPr="001D0761" w:rsidRDefault="002C7E14"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3E2C0E" w:rsidRPr="001D0761">
        <w:rPr>
          <w:rFonts w:eastAsia="SimSun" w:cstheme="minorHAnsi"/>
          <w:color w:val="000000" w:themeColor="text1"/>
          <w:kern w:val="3"/>
          <w:lang w:eastAsia="zh-CN"/>
        </w:rPr>
        <w:t xml:space="preserve">Objekte </w:t>
      </w:r>
      <w:r w:rsidR="00551526" w:rsidRPr="001D0761">
        <w:rPr>
          <w:rFonts w:eastAsia="SimSun" w:cstheme="minorHAnsi"/>
          <w:color w:val="000000" w:themeColor="text1"/>
          <w:kern w:val="3"/>
          <w:lang w:eastAsia="zh-CN"/>
        </w:rPr>
        <w:t>esančios</w:t>
      </w:r>
      <w:r w:rsidR="00972562" w:rsidRPr="001D0761">
        <w:rPr>
          <w:rFonts w:eastAsia="SimSun" w:cstheme="minorHAnsi"/>
          <w:color w:val="000000" w:themeColor="text1"/>
          <w:kern w:val="3"/>
          <w:lang w:eastAsia="zh-CN"/>
        </w:rPr>
        <w:t xml:space="preserve"> (ne bendro naudojimo patalpų)</w:t>
      </w:r>
      <w:r w:rsidR="00551526" w:rsidRPr="001D0761">
        <w:rPr>
          <w:rFonts w:eastAsia="SimSun" w:cstheme="minorHAnsi"/>
          <w:color w:val="000000" w:themeColor="text1"/>
          <w:kern w:val="3"/>
          <w:lang w:eastAsia="zh-CN"/>
        </w:rPr>
        <w:t xml:space="preserve"> </w:t>
      </w:r>
      <w:r w:rsidR="00972562" w:rsidRPr="001D0761">
        <w:rPr>
          <w:rFonts w:eastAsia="SimSun" w:cstheme="minorHAnsi"/>
          <w:color w:val="000000" w:themeColor="text1"/>
          <w:kern w:val="3"/>
          <w:lang w:eastAsia="zh-CN"/>
        </w:rPr>
        <w:t xml:space="preserve">vandens tiekimo ir </w:t>
      </w:r>
      <w:r w:rsidR="00551526" w:rsidRPr="001D0761">
        <w:rPr>
          <w:rFonts w:eastAsia="SimSun" w:cstheme="minorHAnsi"/>
          <w:color w:val="000000" w:themeColor="text1"/>
          <w:kern w:val="3"/>
          <w:lang w:eastAsia="zh-CN"/>
        </w:rPr>
        <w:t xml:space="preserve">apšvietimo įrangos bei </w:t>
      </w:r>
      <w:r w:rsidR="00972562" w:rsidRPr="001D0761">
        <w:rPr>
          <w:rFonts w:eastAsia="SimSun" w:cstheme="minorHAnsi"/>
          <w:color w:val="000000" w:themeColor="text1"/>
          <w:kern w:val="3"/>
          <w:lang w:eastAsia="zh-CN"/>
        </w:rPr>
        <w:t xml:space="preserve">kitų </w:t>
      </w:r>
      <w:r w:rsidR="00551526" w:rsidRPr="001D0761">
        <w:rPr>
          <w:rFonts w:eastAsia="SimSun" w:cstheme="minorHAnsi"/>
          <w:color w:val="000000" w:themeColor="text1"/>
          <w:kern w:val="3"/>
          <w:lang w:eastAsia="zh-CN"/>
        </w:rPr>
        <w:t>prietaisų</w:t>
      </w:r>
      <w:r w:rsidR="00972562" w:rsidRPr="001D0761">
        <w:rPr>
          <w:rFonts w:eastAsia="SimSun" w:cstheme="minorHAnsi"/>
          <w:color w:val="000000" w:themeColor="text1"/>
          <w:kern w:val="3"/>
          <w:lang w:eastAsia="zh-CN"/>
        </w:rPr>
        <w:t xml:space="preserve">, įskaitant, bet neapsiribojant </w:t>
      </w:r>
      <w:r w:rsidR="00551526" w:rsidRPr="001D0761">
        <w:rPr>
          <w:rFonts w:eastAsia="SimSun" w:cstheme="minorHAnsi"/>
          <w:color w:val="000000" w:themeColor="text1"/>
          <w:kern w:val="3"/>
          <w:lang w:eastAsia="zh-CN"/>
        </w:rPr>
        <w:t>čiaup</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kriaukl</w:t>
      </w:r>
      <w:r w:rsidR="00972562" w:rsidRPr="001D0761">
        <w:rPr>
          <w:rFonts w:eastAsia="SimSun" w:cstheme="minorHAnsi"/>
          <w:color w:val="000000" w:themeColor="text1"/>
          <w:kern w:val="3"/>
          <w:lang w:eastAsia="zh-CN"/>
        </w:rPr>
        <w:t>e</w:t>
      </w:r>
      <w:r w:rsidR="00551526" w:rsidRPr="001D0761">
        <w:rPr>
          <w:rFonts w:eastAsia="SimSun" w:cstheme="minorHAnsi"/>
          <w:color w:val="000000" w:themeColor="text1"/>
          <w:kern w:val="3"/>
          <w:lang w:eastAsia="zh-CN"/>
        </w:rPr>
        <w:t>s, klozet</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šviestuv</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jungikli</w:t>
      </w:r>
      <w:r w:rsidR="00972562" w:rsidRPr="001D0761">
        <w:rPr>
          <w:rFonts w:eastAsia="SimSun" w:cstheme="minorHAnsi"/>
          <w:color w:val="000000" w:themeColor="text1"/>
          <w:kern w:val="3"/>
          <w:lang w:eastAsia="zh-CN"/>
        </w:rPr>
        <w:t>us</w:t>
      </w:r>
      <w:r w:rsidR="00551526" w:rsidRPr="001D0761">
        <w:rPr>
          <w:rFonts w:eastAsia="SimSun" w:cstheme="minorHAnsi"/>
          <w:color w:val="000000" w:themeColor="text1"/>
          <w:kern w:val="3"/>
          <w:lang w:eastAsia="zh-CN"/>
        </w:rPr>
        <w:t>, rozet</w:t>
      </w:r>
      <w:r w:rsidR="00972562" w:rsidRPr="001D0761">
        <w:rPr>
          <w:rFonts w:eastAsia="SimSun" w:cstheme="minorHAnsi"/>
          <w:color w:val="000000" w:themeColor="text1"/>
          <w:kern w:val="3"/>
          <w:lang w:eastAsia="zh-CN"/>
        </w:rPr>
        <w:t>e</w:t>
      </w:r>
      <w:r w:rsidR="00551526" w:rsidRPr="001D0761">
        <w:rPr>
          <w:rFonts w:eastAsia="SimSun" w:cstheme="minorHAnsi"/>
          <w:color w:val="000000" w:themeColor="text1"/>
          <w:kern w:val="3"/>
          <w:lang w:eastAsia="zh-CN"/>
        </w:rPr>
        <w:t xml:space="preserve">s ir </w:t>
      </w:r>
      <w:r w:rsidR="00972562" w:rsidRPr="001D0761">
        <w:rPr>
          <w:rFonts w:eastAsia="SimSun" w:cstheme="minorHAnsi"/>
          <w:color w:val="000000" w:themeColor="text1"/>
          <w:kern w:val="3"/>
          <w:lang w:eastAsia="zh-CN"/>
        </w:rPr>
        <w:t>pan.,</w:t>
      </w:r>
      <w:r w:rsidR="00551526" w:rsidRPr="001D0761">
        <w:rPr>
          <w:rFonts w:eastAsia="SimSun" w:cstheme="minorHAnsi"/>
          <w:color w:val="000000" w:themeColor="text1"/>
          <w:kern w:val="3"/>
          <w:lang w:eastAsia="zh-CN"/>
        </w:rPr>
        <w:t xml:space="preserve"> priežiūrą ir einamąjį remontą;</w:t>
      </w:r>
    </w:p>
    <w:p w14:paraId="68CA6FCE" w14:textId="3FC29F78"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esanči</w:t>
      </w:r>
      <w:r w:rsidR="0003329B"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telekomunikacijų įrangos priežiūrą</w:t>
      </w:r>
      <w:r w:rsidR="001F5D20" w:rsidRPr="001D0761">
        <w:rPr>
          <w:rFonts w:eastAsia="SimSun" w:cstheme="minorHAnsi"/>
          <w:color w:val="000000" w:themeColor="text1"/>
          <w:lang w:eastAsia="zh-CN"/>
        </w:rPr>
        <w:t xml:space="preserve"> ir </w:t>
      </w:r>
      <w:r w:rsidRPr="001D0761">
        <w:rPr>
          <w:rFonts w:eastAsia="SimSun" w:cstheme="minorHAnsi"/>
          <w:color w:val="000000" w:themeColor="text1"/>
          <w:kern w:val="3"/>
          <w:lang w:eastAsia="zh-CN"/>
        </w:rPr>
        <w:t xml:space="preserve">einamąjį remontą, informacijos ir reklaminių iškabų priežiūrą ir remontą; spynų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Patalpų durų remontą ir pakeitimą, jeigu jos yra sugadintos;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1D0761">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utarties Specialiųjų sąlygų </w:t>
      </w:r>
      <w:r w:rsidR="00F8237B"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numatyta kitaip;</w:t>
      </w:r>
    </w:p>
    <w:p w14:paraId="3930290C" w14:textId="73BB8AF8"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savo sąskaita imtis visų neatidėliotinų priemonių, kad būtų išvengta nelaimingų atsitikimų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žalos ir jų pasekmių </w:t>
      </w:r>
      <w:r w:rsidR="003E2C0E" w:rsidRPr="001D0761">
        <w:rPr>
          <w:rFonts w:eastAsia="SimSun" w:cstheme="minorHAnsi"/>
          <w:color w:val="000000" w:themeColor="text1"/>
          <w:kern w:val="3"/>
          <w:lang w:eastAsia="zh-CN"/>
        </w:rPr>
        <w:t>Objektui ir</w:t>
      </w:r>
      <w:r w:rsidRPr="001D0761">
        <w:rPr>
          <w:rFonts w:eastAsia="SimSun" w:cstheme="minorHAnsi"/>
          <w:color w:val="000000" w:themeColor="text1"/>
          <w:kern w:val="3"/>
          <w:lang w:eastAsia="zh-CN"/>
        </w:rPr>
        <w:t xml:space="preserve"> vidiniams tinklams dėl Nuomininko ar trečiųjų asmenų;</w:t>
      </w:r>
    </w:p>
    <w:p w14:paraId="07A38AD4" w14:textId="35F14554"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1D0761">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uteikti Nuomotojui/Nuomotojo nurodytiems asmenims galimybę patekti į </w:t>
      </w:r>
      <w:r w:rsidR="003E2C0E"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Sutartyje nustatytomis sąlygomis ir tvarka;</w:t>
      </w:r>
    </w:p>
    <w:p w14:paraId="281195D9" w14:textId="1A0BF53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286C8780"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Sutarčiai pasibaigus ar ją nutraukus, savo lėšomis </w:t>
      </w:r>
      <w:r w:rsidR="00C81DAF" w:rsidRPr="001D0761">
        <w:rPr>
          <w:rFonts w:eastAsia="SimSun" w:cstheme="minorHAnsi"/>
          <w:color w:val="000000" w:themeColor="text1"/>
          <w:kern w:val="3"/>
          <w:lang w:eastAsia="zh-CN"/>
        </w:rPr>
        <w:t>per 10 d.</w:t>
      </w:r>
      <w:r w:rsidR="00DB0878" w:rsidRPr="001D0761">
        <w:rPr>
          <w:rFonts w:eastAsia="SimSun" w:cstheme="minorHAnsi"/>
          <w:color w:val="000000" w:themeColor="text1"/>
          <w:kern w:val="3"/>
          <w:lang w:eastAsia="zh-CN"/>
        </w:rPr>
        <w:t xml:space="preserve"> </w:t>
      </w:r>
      <w:r w:rsidR="00C81DAF" w:rsidRPr="001D0761">
        <w:rPr>
          <w:rFonts w:eastAsia="SimSun" w:cstheme="minorHAnsi"/>
          <w:color w:val="000000" w:themeColor="text1"/>
          <w:kern w:val="3"/>
          <w:lang w:eastAsia="zh-CN"/>
        </w:rPr>
        <w:t xml:space="preserve">d. </w:t>
      </w:r>
      <w:r w:rsidRPr="001D0761">
        <w:rPr>
          <w:rFonts w:eastAsia="SimSun" w:cstheme="minorHAnsi"/>
          <w:color w:val="000000" w:themeColor="text1"/>
          <w:kern w:val="3"/>
          <w:lang w:eastAsia="zh-CN"/>
        </w:rPr>
        <w:t xml:space="preserve">išregistruoti Sutartį iš Nekilnojamojo turto registro, jeigu jis ją buvo įregistravęs. Nuomininkui </w:t>
      </w:r>
      <w:r w:rsidR="00A45DA2" w:rsidRPr="001D0761">
        <w:rPr>
          <w:rFonts w:eastAsia="SimSun" w:cstheme="minorHAnsi"/>
          <w:color w:val="000000" w:themeColor="text1"/>
          <w:kern w:val="3"/>
          <w:lang w:eastAsia="zh-CN"/>
        </w:rPr>
        <w:t xml:space="preserve">laiku </w:t>
      </w:r>
      <w:r w:rsidRPr="001D0761">
        <w:rPr>
          <w:rFonts w:eastAsia="SimSun" w:cstheme="minorHAnsi"/>
          <w:color w:val="000000" w:themeColor="text1"/>
          <w:kern w:val="3"/>
          <w:lang w:eastAsia="zh-CN"/>
        </w:rPr>
        <w:t xml:space="preserve">neįvykdžius šios pareigos, jis turi sumokėti Nuomotojui 100 </w:t>
      </w:r>
      <w:r w:rsidRPr="001D0761">
        <w:rPr>
          <w:rFonts w:eastAsia="SimSun" w:cstheme="minorHAnsi"/>
          <w:color w:val="000000" w:themeColor="text1"/>
          <w:kern w:val="3"/>
          <w:lang w:eastAsia="zh-CN"/>
        </w:rPr>
        <w:t>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p>
    <w:p w14:paraId="4FAA3A95" w14:textId="27D69D54"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savo sąskaita užtikrinti nuomojam</w:t>
      </w:r>
      <w:r w:rsidR="003E2C0E" w:rsidRPr="001D0761">
        <w:rPr>
          <w:rFonts w:eastAsia="SimSun" w:cstheme="minorHAnsi"/>
          <w:color w:val="000000" w:themeColor="text1"/>
          <w:kern w:val="3"/>
          <w:lang w:eastAsia="zh-CN"/>
        </w:rPr>
        <w:t>o Objekto</w:t>
      </w:r>
      <w:r w:rsidRPr="001D0761">
        <w:rPr>
          <w:rFonts w:eastAsia="SimSun" w:cstheme="minorHAnsi"/>
          <w:color w:val="000000" w:themeColor="text1"/>
          <w:kern w:val="3"/>
          <w:lang w:eastAsia="zh-CN"/>
        </w:rPr>
        <w:t xml:space="preserve"> </w:t>
      </w:r>
      <w:r w:rsidR="003E2C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atskirų elektros, vandens suvartojimo apskaitos prietaisų, priežiūrą, plombų saugumą;</w:t>
      </w:r>
    </w:p>
    <w:p w14:paraId="5096437D" w14:textId="2591E3B3"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tinkamai laikytis Nuomotojo </w:t>
      </w:r>
      <w:r w:rsidR="003E2C0E"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ar  teritorijoje galiojančių vidaus tvarkų ir kt. </w:t>
      </w:r>
      <w:r w:rsidR="00A45DA2" w:rsidRPr="001D0761">
        <w:rPr>
          <w:rFonts w:eastAsia="SimSun" w:cstheme="minorHAnsi"/>
          <w:color w:val="000000" w:themeColor="text1"/>
          <w:kern w:val="3"/>
          <w:lang w:eastAsia="zh-CN"/>
        </w:rPr>
        <w:t>t</w:t>
      </w:r>
      <w:r w:rsidRPr="001D0761">
        <w:rPr>
          <w:rFonts w:eastAsia="SimSun" w:cstheme="minorHAnsi"/>
          <w:color w:val="000000" w:themeColor="text1"/>
          <w:kern w:val="3"/>
          <w:lang w:eastAsia="zh-CN"/>
        </w:rPr>
        <w:t>aisyklių</w:t>
      </w:r>
      <w:r w:rsidR="00A45DA2" w:rsidRPr="001D0761">
        <w:rPr>
          <w:rFonts w:eastAsia="SimSun" w:cstheme="minorHAnsi"/>
          <w:color w:val="000000" w:themeColor="text1"/>
          <w:kern w:val="3"/>
          <w:lang w:eastAsia="zh-CN"/>
        </w:rPr>
        <w:t>, su kuriomis Nuomininkas yra supažindintas</w:t>
      </w:r>
      <w:r w:rsidRPr="001D0761">
        <w:rPr>
          <w:rFonts w:eastAsia="SimSun" w:cstheme="minorHAnsi"/>
          <w:color w:val="000000" w:themeColor="text1"/>
          <w:kern w:val="3"/>
          <w:lang w:eastAsia="zh-CN"/>
        </w:rPr>
        <w:t xml:space="preserve">. </w:t>
      </w:r>
      <w:r w:rsidR="32E09AB6" w:rsidRPr="001D0761">
        <w:rPr>
          <w:rFonts w:eastAsia="SimSun" w:cstheme="minorHAnsi"/>
          <w:color w:val="000000" w:themeColor="text1"/>
          <w:kern w:val="3"/>
          <w:lang w:eastAsia="zh-CN"/>
        </w:rPr>
        <w:t>Kiekvieną kartą, kai Patalpos</w:t>
      </w:r>
      <w:r w:rsidR="21A8369A" w:rsidRPr="001D0761">
        <w:rPr>
          <w:rFonts w:eastAsia="SimSun" w:cstheme="minorHAnsi"/>
          <w:color w:val="000000" w:themeColor="text1"/>
          <w:kern w:val="3"/>
          <w:lang w:eastAsia="zh-CN"/>
        </w:rPr>
        <w:t>e nevyk</w:t>
      </w:r>
      <w:r w:rsidR="7B1844F0" w:rsidRPr="001D0761">
        <w:rPr>
          <w:rFonts w:eastAsia="SimSun" w:cstheme="minorHAnsi"/>
          <w:color w:val="000000" w:themeColor="text1"/>
          <w:kern w:val="3"/>
          <w:lang w:eastAsia="zh-CN"/>
        </w:rPr>
        <w:t xml:space="preserve">sta veikla, </w:t>
      </w:r>
      <w:r w:rsidR="5AD98033" w:rsidRPr="001D0761">
        <w:rPr>
          <w:rFonts w:eastAsia="SimSun" w:cstheme="minorHAnsi"/>
          <w:color w:val="000000" w:themeColor="text1"/>
          <w:kern w:val="3"/>
          <w:lang w:eastAsia="zh-CN"/>
        </w:rPr>
        <w:t>u</w:t>
      </w:r>
      <w:r w:rsidR="0E82AC88" w:rsidRPr="001D0761">
        <w:rPr>
          <w:rFonts w:eastAsia="SimSun" w:cstheme="minorHAnsi"/>
          <w:color w:val="000000" w:themeColor="text1"/>
          <w:kern w:val="3"/>
          <w:lang w:eastAsia="zh-CN"/>
        </w:rPr>
        <w:t xml:space="preserve">žtikrinti </w:t>
      </w:r>
      <w:r w:rsidR="003E2C0E" w:rsidRPr="001D0761">
        <w:rPr>
          <w:rFonts w:eastAsia="SimSun" w:cstheme="minorHAnsi"/>
          <w:color w:val="000000" w:themeColor="text1"/>
          <w:kern w:val="3"/>
          <w:lang w:eastAsia="zh-CN"/>
        </w:rPr>
        <w:t xml:space="preserve">Objekto </w:t>
      </w:r>
      <w:r w:rsidR="0E82AC88" w:rsidRPr="001D0761">
        <w:rPr>
          <w:rFonts w:eastAsia="SimSun" w:cstheme="minorHAnsi"/>
          <w:color w:val="000000" w:themeColor="text1"/>
          <w:kern w:val="3"/>
          <w:lang w:eastAsia="zh-CN"/>
        </w:rPr>
        <w:t>apsaugos ir priešgaisrinės saugos signalizacij</w:t>
      </w:r>
      <w:r w:rsidR="6C1914AD" w:rsidRPr="001D0761">
        <w:rPr>
          <w:rFonts w:eastAsia="SimSun" w:cstheme="minorHAnsi"/>
          <w:color w:val="000000" w:themeColor="text1"/>
          <w:kern w:val="3"/>
          <w:lang w:eastAsia="zh-CN"/>
        </w:rPr>
        <w:t xml:space="preserve">ų </w:t>
      </w:r>
      <w:r w:rsidR="21323D92" w:rsidRPr="001D0761">
        <w:rPr>
          <w:rFonts w:eastAsia="SimSun" w:cstheme="minorHAnsi"/>
          <w:color w:val="000000" w:themeColor="text1"/>
          <w:kern w:val="3"/>
          <w:lang w:eastAsia="zh-CN"/>
        </w:rPr>
        <w:t>įjungimą</w:t>
      </w:r>
      <w:r w:rsidR="00BC7914" w:rsidRPr="001D0761">
        <w:rPr>
          <w:rFonts w:eastAsia="SimSun" w:cstheme="minorHAnsi"/>
          <w:color w:val="000000" w:themeColor="text1"/>
          <w:kern w:val="3"/>
          <w:lang w:eastAsia="zh-CN"/>
        </w:rPr>
        <w:t xml:space="preserve">, jeigu ji </w:t>
      </w:r>
      <w:r w:rsidR="00927186" w:rsidRPr="001D0761">
        <w:rPr>
          <w:rFonts w:eastAsia="SimSun" w:cstheme="minorHAnsi"/>
          <w:color w:val="000000" w:themeColor="text1"/>
          <w:kern w:val="3"/>
          <w:lang w:eastAsia="zh-CN"/>
        </w:rPr>
        <w:t>įrengta</w:t>
      </w:r>
      <w:r w:rsidR="10A37A57"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Nuomininkas užtikrina, kad šių taisyklių laikytųsi su Nuomininku susiję asmenys – jo svečiai, klientai ir pan.</w:t>
      </w:r>
    </w:p>
    <w:p w14:paraId="02A209F0" w14:textId="5862CF43" w:rsidR="003A0F41" w:rsidRPr="001D0761" w:rsidRDefault="66875B9B"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471E1417" w:rsidRPr="001D0761">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 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55E861D8" w:rsidR="003A0F41" w:rsidRPr="001D0761" w:rsidRDefault="00ED3CFE" w:rsidP="0068611C">
      <w:pPr>
        <w:pStyle w:val="Heading3"/>
        <w:numPr>
          <w:ilvl w:val="2"/>
          <w:numId w:val="25"/>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s</w:t>
      </w:r>
      <w:r w:rsidR="0F4CBC53" w:rsidRPr="001D0761">
        <w:rPr>
          <w:rFonts w:asciiTheme="minorHAnsi" w:hAnsiTheme="minorHAnsi" w:cstheme="minorHAnsi"/>
          <w:color w:val="000000" w:themeColor="text1"/>
          <w:sz w:val="22"/>
          <w:szCs w:val="22"/>
          <w:lang w:val="lt-LT"/>
        </w:rPr>
        <w:t xml:space="preserve">utarties galiojimo metu </w:t>
      </w:r>
      <w:r w:rsidR="00271977" w:rsidRPr="001D0761">
        <w:rPr>
          <w:rFonts w:asciiTheme="minorHAnsi" w:hAnsiTheme="minorHAnsi" w:cstheme="minorHAnsi"/>
          <w:color w:val="000000" w:themeColor="text1"/>
          <w:sz w:val="22"/>
          <w:szCs w:val="22"/>
          <w:lang w:val="lt-LT"/>
        </w:rPr>
        <w:t>Speciali</w:t>
      </w:r>
      <w:r w:rsidR="00271977">
        <w:rPr>
          <w:rFonts w:asciiTheme="minorHAnsi" w:hAnsiTheme="minorHAnsi" w:cstheme="minorHAnsi"/>
          <w:color w:val="000000" w:themeColor="text1"/>
          <w:sz w:val="22"/>
          <w:szCs w:val="22"/>
          <w:lang w:val="lt-LT"/>
        </w:rPr>
        <w:t>ųjų</w:t>
      </w:r>
      <w:r w:rsidR="00271977" w:rsidRPr="001D0761">
        <w:rPr>
          <w:rFonts w:asciiTheme="minorHAnsi" w:hAnsiTheme="minorHAnsi" w:cstheme="minorHAnsi"/>
          <w:color w:val="000000" w:themeColor="text1"/>
          <w:sz w:val="22"/>
          <w:szCs w:val="22"/>
          <w:lang w:val="lt-LT"/>
        </w:rPr>
        <w:t xml:space="preserve"> </w:t>
      </w:r>
      <w:r w:rsidR="5D2E9376" w:rsidRPr="001D0761">
        <w:rPr>
          <w:rFonts w:asciiTheme="minorHAnsi" w:hAnsiTheme="minorHAnsi" w:cstheme="minorHAnsi"/>
          <w:color w:val="000000" w:themeColor="text1"/>
          <w:sz w:val="22"/>
          <w:szCs w:val="22"/>
          <w:lang w:val="lt-LT"/>
        </w:rPr>
        <w:t>sąlyg</w:t>
      </w:r>
      <w:r w:rsidR="00271977">
        <w:rPr>
          <w:rFonts w:asciiTheme="minorHAnsi" w:hAnsiTheme="minorHAnsi" w:cstheme="minorHAnsi"/>
          <w:color w:val="000000" w:themeColor="text1"/>
          <w:sz w:val="22"/>
          <w:szCs w:val="22"/>
          <w:lang w:val="lt-LT"/>
        </w:rPr>
        <w:t>ų</w:t>
      </w:r>
      <w:r w:rsidR="00B1154A" w:rsidRPr="001D0761">
        <w:rPr>
          <w:rFonts w:asciiTheme="minorHAnsi" w:hAnsiTheme="minorHAnsi" w:cstheme="minorHAnsi"/>
          <w:color w:val="000000" w:themeColor="text1"/>
          <w:sz w:val="22"/>
          <w:szCs w:val="22"/>
          <w:lang w:val="lt-LT"/>
        </w:rPr>
        <w:t xml:space="preserve"> 5 punkte</w:t>
      </w:r>
      <w:r w:rsidR="0F4CBC53" w:rsidRPr="001D0761">
        <w:rPr>
          <w:rFonts w:asciiTheme="minorHAnsi" w:hAnsiTheme="minorHAnsi" w:cstheme="minorHAnsi"/>
          <w:color w:val="000000" w:themeColor="text1"/>
          <w:sz w:val="22"/>
          <w:szCs w:val="22"/>
          <w:lang w:val="lt-LT"/>
        </w:rPr>
        <w:t xml:space="preserve"> nurodytų </w:t>
      </w:r>
      <w:r w:rsidR="00C9010A" w:rsidRPr="001D0761">
        <w:rPr>
          <w:rFonts w:asciiTheme="minorHAnsi" w:hAnsiTheme="minorHAnsi" w:cstheme="minorHAnsi"/>
          <w:color w:val="000000" w:themeColor="text1"/>
          <w:sz w:val="22"/>
          <w:szCs w:val="22"/>
          <w:lang w:val="lt-LT"/>
        </w:rPr>
        <w:t>G</w:t>
      </w:r>
      <w:r w:rsidR="45F84F4F" w:rsidRPr="001D0761">
        <w:rPr>
          <w:rFonts w:asciiTheme="minorHAnsi" w:hAnsiTheme="minorHAnsi" w:cstheme="minorHAnsi"/>
          <w:color w:val="000000" w:themeColor="text1"/>
          <w:sz w:val="22"/>
          <w:szCs w:val="22"/>
          <w:lang w:val="lt-LT"/>
        </w:rPr>
        <w:t xml:space="preserve">eležinkelio </w:t>
      </w:r>
      <w:r w:rsidR="0F4CBC53" w:rsidRPr="001D0761">
        <w:rPr>
          <w:rFonts w:asciiTheme="minorHAnsi" w:hAnsiTheme="minorHAnsi" w:cstheme="minorHAnsi"/>
          <w:color w:val="000000" w:themeColor="text1"/>
          <w:sz w:val="22"/>
          <w:szCs w:val="22"/>
          <w:lang w:val="lt-LT"/>
        </w:rPr>
        <w:t xml:space="preserve">kelių valdytoju laikomas Nuomininkas. Nuomininkas </w:t>
      </w:r>
      <w:r w:rsidR="4EBAAA74" w:rsidRPr="001D0761">
        <w:rPr>
          <w:rFonts w:asciiTheme="minorHAnsi" w:hAnsiTheme="minorHAnsi" w:cstheme="minorHAnsi"/>
          <w:color w:val="000000" w:themeColor="text1"/>
          <w:sz w:val="22"/>
          <w:szCs w:val="22"/>
          <w:lang w:val="lt-LT"/>
        </w:rPr>
        <w:t>turi</w:t>
      </w:r>
      <w:r w:rsidR="0F4CBC53" w:rsidRPr="001D0761">
        <w:rPr>
          <w:rFonts w:asciiTheme="minorHAnsi" w:hAnsiTheme="minorHAnsi" w:cstheme="minorHAnsi"/>
          <w:color w:val="000000" w:themeColor="text1"/>
          <w:sz w:val="22"/>
          <w:szCs w:val="22"/>
          <w:lang w:val="lt-LT"/>
        </w:rPr>
        <w:t xml:space="preserve"> savo lėšomis gauti</w:t>
      </w:r>
      <w:r w:rsidR="00C9010A" w:rsidRPr="001D0761">
        <w:rPr>
          <w:rFonts w:asciiTheme="minorHAnsi" w:hAnsiTheme="minorHAnsi" w:cstheme="minorHAnsi"/>
          <w:color w:val="000000" w:themeColor="text1"/>
          <w:sz w:val="22"/>
          <w:szCs w:val="22"/>
          <w:lang w:val="lt-LT"/>
        </w:rPr>
        <w:t xml:space="preserve">, periodiškai </w:t>
      </w:r>
      <w:r w:rsidR="0F4CBC53" w:rsidRPr="001D0761">
        <w:rPr>
          <w:rFonts w:asciiTheme="minorHAnsi" w:hAnsiTheme="minorHAnsi" w:cstheme="minorHAnsi"/>
          <w:color w:val="000000" w:themeColor="text1"/>
          <w:sz w:val="22"/>
          <w:szCs w:val="22"/>
          <w:lang w:val="lt-LT"/>
        </w:rPr>
        <w:t>pildyti</w:t>
      </w:r>
      <w:r w:rsidR="00C9010A" w:rsidRPr="001D0761">
        <w:rPr>
          <w:rFonts w:asciiTheme="minorHAnsi" w:hAnsiTheme="minorHAnsi" w:cstheme="minorHAnsi"/>
          <w:color w:val="000000" w:themeColor="text1"/>
          <w:sz w:val="22"/>
          <w:szCs w:val="22"/>
          <w:lang w:val="lt-LT"/>
        </w:rPr>
        <w:t xml:space="preserve"> ir </w:t>
      </w:r>
      <w:r w:rsidR="0F4CBC53" w:rsidRPr="001D0761">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1D0761">
        <w:rPr>
          <w:rFonts w:asciiTheme="minorHAnsi" w:hAnsiTheme="minorHAnsi" w:cstheme="minorHAnsi"/>
          <w:color w:val="000000" w:themeColor="text1"/>
          <w:sz w:val="22"/>
          <w:szCs w:val="22"/>
          <w:lang w:val="lt-LT"/>
        </w:rPr>
        <w:t xml:space="preserve">geležinkelio </w:t>
      </w:r>
      <w:r w:rsidR="0F4CBC53" w:rsidRPr="001D0761">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1D0761">
        <w:rPr>
          <w:rFonts w:asciiTheme="minorHAnsi" w:hAnsiTheme="minorHAnsi" w:cstheme="minorHAnsi"/>
          <w:color w:val="000000" w:themeColor="text1"/>
          <w:sz w:val="22"/>
          <w:szCs w:val="22"/>
          <w:lang w:val="lt-LT"/>
        </w:rPr>
        <w:t>Specialios</w:t>
      </w:r>
      <w:r w:rsidR="007B3E01" w:rsidRPr="001D0761">
        <w:rPr>
          <w:rFonts w:asciiTheme="minorHAnsi" w:hAnsiTheme="minorHAnsi" w:cstheme="minorHAnsi"/>
          <w:color w:val="000000" w:themeColor="text1"/>
          <w:sz w:val="22"/>
          <w:szCs w:val="22"/>
          <w:lang w:val="lt-LT"/>
        </w:rPr>
        <w:t>ios</w:t>
      </w:r>
      <w:r w:rsidR="57D1C8F9" w:rsidRPr="001D0761">
        <w:rPr>
          <w:rFonts w:asciiTheme="minorHAnsi" w:hAnsiTheme="minorHAnsi" w:cstheme="minorHAnsi"/>
          <w:color w:val="000000" w:themeColor="text1"/>
          <w:sz w:val="22"/>
          <w:szCs w:val="22"/>
          <w:lang w:val="lt-LT"/>
        </w:rPr>
        <w:t>e sąlygose</w:t>
      </w:r>
      <w:r w:rsidR="0F4CBC53" w:rsidRPr="001D0761">
        <w:rPr>
          <w:rFonts w:asciiTheme="minorHAnsi" w:hAnsiTheme="minorHAnsi" w:cstheme="minorHAnsi"/>
          <w:color w:val="000000" w:themeColor="text1"/>
          <w:sz w:val="22"/>
          <w:szCs w:val="22"/>
          <w:lang w:val="lt-LT"/>
        </w:rPr>
        <w:t xml:space="preserve"> nurodytuose </w:t>
      </w:r>
      <w:r w:rsidR="45F84F4F" w:rsidRPr="001D0761">
        <w:rPr>
          <w:rFonts w:asciiTheme="minorHAnsi" w:hAnsiTheme="minorHAnsi" w:cstheme="minorHAnsi"/>
          <w:color w:val="000000" w:themeColor="text1"/>
          <w:sz w:val="22"/>
          <w:szCs w:val="22"/>
          <w:lang w:val="lt-LT"/>
        </w:rPr>
        <w:t xml:space="preserve">geležinkelio </w:t>
      </w:r>
      <w:r w:rsidR="0F4CBC53" w:rsidRPr="001D0761">
        <w:rPr>
          <w:rFonts w:asciiTheme="minorHAnsi" w:hAnsiTheme="minorHAnsi" w:cstheme="minorHAnsi"/>
          <w:color w:val="000000" w:themeColor="text1"/>
          <w:sz w:val="22"/>
          <w:szCs w:val="22"/>
          <w:lang w:val="lt-LT"/>
        </w:rPr>
        <w:t>keliuose bei prisiim</w:t>
      </w:r>
      <w:r w:rsidR="12729286" w:rsidRPr="001D0761">
        <w:rPr>
          <w:rFonts w:asciiTheme="minorHAnsi" w:hAnsiTheme="minorHAnsi" w:cstheme="minorHAnsi"/>
          <w:color w:val="000000" w:themeColor="text1"/>
          <w:sz w:val="22"/>
          <w:szCs w:val="22"/>
          <w:lang w:val="lt-LT"/>
        </w:rPr>
        <w:t>a</w:t>
      </w:r>
      <w:r w:rsidR="0F4CBC53" w:rsidRPr="001D0761">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EC4695">
      <w:pPr>
        <w:widowControl w:val="0"/>
        <w:numPr>
          <w:ilvl w:val="1"/>
          <w:numId w:val="2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414AB990" w:rsidR="00551526" w:rsidRPr="001D0761" w:rsidRDefault="00C9010A"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xml:space="preserve">, įskaitant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 xml:space="preserve">nventorių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 xml:space="preserve">Objekte </w:t>
      </w:r>
      <w:r w:rsidR="00551526" w:rsidRPr="001D0761">
        <w:rPr>
          <w:rFonts w:eastAsia="SimSun" w:cstheme="minorHAnsi"/>
          <w:color w:val="000000" w:themeColor="text1"/>
          <w:kern w:val="3"/>
          <w:lang w:eastAsia="zh-CN"/>
        </w:rPr>
        <w:t xml:space="preserve"> esančio </w:t>
      </w:r>
      <w:r w:rsidR="004473FB" w:rsidRPr="001D0761">
        <w:rPr>
          <w:rFonts w:eastAsia="SimSun" w:cstheme="minorHAnsi"/>
          <w:color w:val="000000" w:themeColor="text1"/>
          <w:lang w:eastAsia="zh-CN"/>
        </w:rPr>
        <w:t xml:space="preserve"> 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 </w:t>
      </w:r>
      <w:r w:rsidR="004473FB"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 xml:space="preserve">pecialiųjų sąlygų </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 </w:t>
      </w:r>
      <w:r w:rsidR="7387957F" w:rsidRPr="001D0761">
        <w:rPr>
          <w:rFonts w:eastAsia="SimSun" w:cstheme="minorHAnsi"/>
          <w:color w:val="000000" w:themeColor="text1"/>
          <w:kern w:val="3"/>
          <w:lang w:eastAsia="zh-CN"/>
        </w:rPr>
        <w:t xml:space="preserve"> 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4EFE778E"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w:t>
      </w:r>
      <w:r w:rsidRPr="001D0761">
        <w:rPr>
          <w:rFonts w:eastAsia="SimSun" w:cstheme="minorHAnsi"/>
          <w:color w:val="000000" w:themeColor="text1"/>
          <w:kern w:val="3"/>
          <w:lang w:eastAsia="zh-CN"/>
        </w:rPr>
        <w:lastRenderedPageBreak/>
        <w:t xml:space="preserve">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p>
    <w:p w14:paraId="5142DA82" w14:textId="133D657F" w:rsidR="00551526" w:rsidRPr="001D0761" w:rsidRDefault="00551526"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0E06423B" w:rsidR="003547D2" w:rsidRPr="001D0761" w:rsidRDefault="00551526" w:rsidP="4BF17C32">
      <w:pPr>
        <w:widowControl w:val="0"/>
        <w:numPr>
          <w:ilvl w:val="2"/>
          <w:numId w:val="25"/>
        </w:numPr>
        <w:suppressAutoHyphens/>
        <w:autoSpaceDN w:val="0"/>
        <w:spacing w:after="0" w:line="240" w:lineRule="auto"/>
        <w:ind w:left="709" w:hanging="709"/>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 xml:space="preserve">kalendorinių dienų.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FB472A" w:rsidRPr="4BF17C32">
        <w:rPr>
          <w:rFonts w:eastAsia="SimSun"/>
          <w:color w:val="000000" w:themeColor="text1"/>
          <w:kern w:val="3"/>
          <w:lang w:eastAsia="zh-CN"/>
        </w:rPr>
        <w:t xml:space="preserve"> </w:t>
      </w:r>
      <w:r w:rsidR="00AE5E77" w:rsidRPr="4BF17C32">
        <w:rPr>
          <w:rFonts w:eastAsia="SimSun"/>
          <w:color w:val="000000" w:themeColor="text1"/>
          <w:kern w:val="3"/>
          <w:lang w:eastAsia="zh-CN"/>
        </w:rPr>
        <w:t xml:space="preserve"> 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52806189" w:rsidR="00551526" w:rsidRDefault="003547D2" w:rsidP="0068611C">
      <w:pPr>
        <w:widowControl w:val="0"/>
        <w:numPr>
          <w:ilvl w:val="2"/>
          <w:numId w:val="2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 xml:space="preserve"> ir susitarimą, pagal kurį </w:t>
      </w:r>
      <w:r w:rsidR="005A5C39" w:rsidRPr="001D0761">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30B87" w:rsidRPr="001D0761">
        <w:rPr>
          <w:rFonts w:eastAsia="SimSun" w:cstheme="minorHAnsi"/>
          <w:color w:val="000000" w:themeColor="text1"/>
          <w:kern w:val="3"/>
          <w:lang w:eastAsia="zh-CN"/>
        </w:rPr>
        <w:t xml:space="preserve">  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050B85D8" w:rsidR="00E14A7F" w:rsidRPr="00E14A7F" w:rsidRDefault="00E14A7F" w:rsidP="53A8E4B4">
      <w:pPr>
        <w:widowControl w:val="0"/>
        <w:numPr>
          <w:ilvl w:val="2"/>
          <w:numId w:val="25"/>
        </w:numPr>
        <w:suppressAutoHyphens/>
        <w:autoSpaceDN w:val="0"/>
        <w:spacing w:after="0" w:line="240" w:lineRule="auto"/>
        <w:ind w:left="709" w:hanging="709"/>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privalo sudaryti nepertraukiamai 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xml:space="preserve">, pagal kurią Nuomotojas yra draudimo išmokos gavėjas, išskyrus atvejus kai </w:t>
      </w:r>
      <w:r w:rsidR="009B26AF" w:rsidRPr="00C841BA">
        <w:rPr>
          <w:rFonts w:eastAsia="SimSun"/>
          <w:kern w:val="3"/>
          <w:lang w:eastAsia="zh-CN"/>
        </w:rPr>
        <w:t>Sutarties Specialiosiose sąlygose susitariama kitaip</w:t>
      </w:r>
      <w:r w:rsidRPr="00C841BA">
        <w:rPr>
          <w:rFonts w:eastAsia="SimSun"/>
          <w:kern w:val="3"/>
          <w:lang w:eastAsia="zh-CN"/>
        </w:rPr>
        <w:t xml:space="preserve">. Draudimo sutartis turi būti sudaryta draudimo išmokai gauti, patyrus nuostolius, atsiradusius dėl šių rizikų: gaisro, vandens ir inžinerinių tinklų avarijų, stichinių nelaimių. Nuomotojui turi būti pateikta </w:t>
      </w:r>
      <w:r w:rsidRPr="00C841BA">
        <w:rPr>
          <w:rFonts w:eastAsia="SimSun"/>
          <w:kern w:val="3"/>
          <w:lang w:eastAsia="zh-CN"/>
        </w:rPr>
        <w:t xml:space="preserve">draudimo liudijimo </w:t>
      </w:r>
      <w:r w:rsidR="00A67B9B" w:rsidRPr="00C841BA">
        <w:rPr>
          <w:rFonts w:eastAsia="SimSun"/>
          <w:kern w:val="3"/>
          <w:lang w:eastAsia="zh-CN"/>
        </w:rPr>
        <w:t>kopija</w:t>
      </w:r>
      <w:r w:rsidRPr="00C841BA">
        <w:rPr>
          <w:rFonts w:eastAsia="SimSun"/>
          <w:kern w:val="3"/>
          <w:lang w:eastAsia="zh-CN"/>
        </w:rPr>
        <w:t>;</w:t>
      </w:r>
    </w:p>
    <w:p w14:paraId="4FE1B423" w14:textId="01346C66" w:rsidR="00551526" w:rsidRPr="001D0761" w:rsidRDefault="00551526" w:rsidP="53A8E4B4">
      <w:pPr>
        <w:keepNext/>
        <w:keepLines/>
        <w:widowControl w:val="0"/>
        <w:numPr>
          <w:ilvl w:val="0"/>
          <w:numId w:val="25"/>
        </w:numPr>
        <w:suppressAutoHyphens/>
        <w:autoSpaceDN w:val="0"/>
        <w:spacing w:before="240" w:after="0" w:line="480" w:lineRule="auto"/>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B77C65">
      <w:pPr>
        <w:widowControl w:val="0"/>
        <w:numPr>
          <w:ilvl w:val="1"/>
          <w:numId w:val="25"/>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73D9A439" w:rsidR="007A1B7D" w:rsidRPr="001D0761" w:rsidRDefault="007A1B7D"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6.1.1. </w:t>
      </w:r>
      <w:r w:rsidR="00551526" w:rsidRPr="001D0761">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68611C">
      <w:pPr>
        <w:widowControl w:val="0"/>
        <w:suppressAutoHyphens/>
        <w:autoSpaceDN w:val="0"/>
        <w:spacing w:before="120" w:after="120" w:line="240" w:lineRule="auto"/>
        <w:ind w:left="576" w:hanging="576"/>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68611C">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1B08C883"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 taikant PVM tarifą, galiojantį prievolės apskaičiuoti PVM atsiradimo momentu.</w:t>
      </w:r>
    </w:p>
    <w:p w14:paraId="7EA946D7" w14:textId="1B6660BE"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atliekamas bankiniu pavedimu į Nuomotojo PVM sąskaitoje - faktūroje nurodytą banko sąskaitą. PVM sąskaitą -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68717619"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lastRenderedPageBreak/>
        <w:t>susijusias paslaugas. Nuomotojas turi teisę vienašališkai pratęsti atsiskaitymo terminą Nuomininkui atitinkamam terminui, jei Nuomotojas dėl savo kaltės vėluoja pateikti PVM sąskaitą – faktūrą.</w:t>
      </w:r>
    </w:p>
    <w:p w14:paraId="56B0F357" w14:textId="74791189" w:rsidR="00551526" w:rsidRPr="001D0761" w:rsidRDefault="0F2C1FEF" w:rsidP="0068611C">
      <w:pPr>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kalendorinį mėnesį pagal Nuomotojo pateikiamą PVM sąskaitą - faktūrą. PVM sąskaita -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 faktūra pateikiama el. paštu, nurodytu Sutartyje. Nuomininkas PVM sąskaitą -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32188E68" w:rsidR="00551526" w:rsidRPr="001D0761" w:rsidRDefault="0F2C1FEF" w:rsidP="0068611C">
      <w:pPr>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Nuomininkas moka pagal Nuomotojo pateiktą PVM sąskaitą -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kalendorinės dienos. PVM sąskaita - faktūra pateikiama/os Sutartyje nurodytu el. paštu. Nuomininkas PVM sąskaitą/as – faktūrą/as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63A2BB57" w:rsidR="00551526" w:rsidRPr="001D0761" w:rsidRDefault="00551526" w:rsidP="0068611C">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nėra nustatoma, kiek komunalinių paslaugų Nuomininko tiesiogiai buvo sunaudota ir, </w:t>
      </w:r>
      <w:r w:rsidRPr="001D0761">
        <w:rPr>
          <w:rFonts w:eastAsia="SimSun" w:cstheme="minorHAnsi"/>
          <w:color w:val="000000" w:themeColor="text1"/>
          <w:lang w:eastAsia="zh-CN"/>
        </w:rPr>
        <w:t xml:space="preserve"> nesant  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5C99550E" w:rsidR="00384487" w:rsidRPr="001D0761" w:rsidRDefault="00551526" w:rsidP="0068611C">
      <w:pPr>
        <w:widowControl w:val="0"/>
        <w:numPr>
          <w:ilvl w:val="2"/>
          <w:numId w:val="16"/>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Šilumos energijos tiekimo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w:t>
      </w:r>
      <w:r w:rsidRPr="001D0761">
        <w:rPr>
          <w:rFonts w:eastAsia="SimSun" w:cstheme="minorHAnsi"/>
          <w:color w:val="000000" w:themeColor="text1"/>
          <w:kern w:val="3"/>
          <w:lang w:eastAsia="zh-CN"/>
        </w:rPr>
        <w:t>šiame punkte nustatyta tvarka.</w:t>
      </w:r>
    </w:p>
    <w:p w14:paraId="4269D765" w14:textId="7736D284" w:rsidR="00384487" w:rsidRPr="001D0761" w:rsidRDefault="00551526" w:rsidP="00223DA1">
      <w:pPr>
        <w:widowControl w:val="0"/>
        <w:numPr>
          <w:ilvl w:val="2"/>
          <w:numId w:val="16"/>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Elektros energijos tiekimo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elektros energijos suvartojimo išlaidas Nuomininkas kompensuoja pagal bendrus Pastato </w:t>
      </w:r>
      <w:r w:rsidR="00E7182F" w:rsidRPr="001D0761">
        <w:rPr>
          <w:rFonts w:eastAsia="SimSun" w:cstheme="minorHAnsi"/>
          <w:color w:val="000000" w:themeColor="text1"/>
          <w:kern w:val="3"/>
          <w:lang w:eastAsia="zh-CN"/>
        </w:rPr>
        <w:t>ir</w:t>
      </w:r>
      <w:r w:rsidRPr="001D0761">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p>
    <w:p w14:paraId="43091443" w14:textId="0D36FC6E" w:rsidR="00384487" w:rsidRPr="001D0761" w:rsidRDefault="00551526" w:rsidP="00223DA1">
      <w:pPr>
        <w:widowControl w:val="0"/>
        <w:numPr>
          <w:ilvl w:val="2"/>
          <w:numId w:val="16"/>
        </w:numPr>
        <w:suppressAutoHyphens/>
        <w:autoSpaceDN w:val="0"/>
        <w:spacing w:after="0" w:line="240" w:lineRule="auto"/>
        <w:ind w:left="567" w:hanging="425"/>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Vandens tiekimo ir nuotekų šalinimo paslaugos apskaičiavimo tvarka:</w:t>
      </w:r>
      <w:r w:rsidR="00C7340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1D0761">
        <w:rPr>
          <w:rFonts w:eastAsia="SimSun" w:cstheme="minorHAnsi"/>
          <w:color w:val="000000" w:themeColor="text1"/>
          <w:lang w:eastAsia="zh-CN"/>
        </w:rPr>
        <w:t xml:space="preserve">ir </w:t>
      </w:r>
      <w:r w:rsidRPr="001D0761">
        <w:rPr>
          <w:rFonts w:eastAsia="SimSun" w:cstheme="minorHAnsi"/>
          <w:color w:val="000000" w:themeColor="text1"/>
          <w:lang w:eastAsia="zh-CN"/>
        </w:rPr>
        <w:t xml:space="preserve">Komplekso </w:t>
      </w:r>
      <w:r w:rsidRPr="001D0761">
        <w:rPr>
          <w:rFonts w:eastAsia="SimSun" w:cstheme="minorHAnsi"/>
          <w:color w:val="000000" w:themeColor="text1"/>
          <w:kern w:val="3"/>
          <w:lang w:eastAsia="zh-CN"/>
        </w:rPr>
        <w:t>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p>
    <w:p w14:paraId="1D7FA2DD" w14:textId="26B046F0" w:rsidR="00551526" w:rsidRPr="001D0761" w:rsidRDefault="00551526" w:rsidP="0068611C">
      <w:pPr>
        <w:widowControl w:val="0"/>
        <w:numPr>
          <w:ilvl w:val="2"/>
          <w:numId w:val="16"/>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4497C264" w14:textId="2D3365CB" w:rsidR="00551526" w:rsidRPr="001D0761" w:rsidRDefault="00551526" w:rsidP="0068611C">
      <w:pPr>
        <w:widowControl w:val="0"/>
        <w:numPr>
          <w:ilvl w:val="3"/>
          <w:numId w:val="16"/>
        </w:numPr>
        <w:suppressAutoHyphens/>
        <w:autoSpaceDN w:val="0"/>
        <w:spacing w:after="0" w:line="240" w:lineRule="auto"/>
        <w:ind w:left="1134" w:hanging="1134"/>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Bendro naudojimo patalpų </w:t>
      </w:r>
      <w:r w:rsidR="00F23523" w:rsidRPr="001D0761">
        <w:rPr>
          <w:rFonts w:eastAsia="SimSun" w:cstheme="minorHAnsi"/>
          <w:color w:val="000000" w:themeColor="text1"/>
          <w:kern w:val="3"/>
          <w:lang w:eastAsia="zh-CN"/>
        </w:rPr>
        <w:t xml:space="preserve">ir Komplekso </w:t>
      </w:r>
      <w:r w:rsidRPr="001D0761">
        <w:rPr>
          <w:rFonts w:eastAsia="SimSun" w:cstheme="minorHAnsi"/>
          <w:color w:val="000000" w:themeColor="text1"/>
          <w:kern w:val="3"/>
          <w:lang w:eastAsia="zh-CN"/>
        </w:rPr>
        <w:t>elektros energijos paslaugos apskaičiavimo tvarka:</w:t>
      </w:r>
    </w:p>
    <w:p w14:paraId="0D094275" w14:textId="273B6579" w:rsidR="00551526" w:rsidRPr="001D0761" w:rsidRDefault="00551526" w:rsidP="00AD79D7">
      <w:pPr>
        <w:keepNext/>
        <w:keepLines/>
        <w:widowControl w:val="0"/>
        <w:numPr>
          <w:ilvl w:val="4"/>
          <w:numId w:val="16"/>
        </w:numPr>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204F1B8" w14:textId="77777777" w:rsidR="006C1832" w:rsidRPr="001D0761" w:rsidRDefault="00551526" w:rsidP="00AD79D7">
      <w:pPr>
        <w:keepNext/>
        <w:keepLines/>
        <w:widowControl w:val="0"/>
        <w:numPr>
          <w:ilvl w:val="4"/>
          <w:numId w:val="16"/>
        </w:numPr>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t>bendro naudojimo patalpų ir Nuomininkui pagal Sutartį nuomojamų Patalpų vėdinimui, šildymui, šaldymui arba kondicionavimui, šilumos mazgo ir kanalizacinių stočių siurblių, karšto vandens tiekimui sunaudojama elektros energija ir pan., apskaičiuojama proporcingai Nuomininkui pagal Sutartį nuomojamų Patalpų ploto ir viso Pastato išnuomoto ploto santykį.</w:t>
      </w:r>
    </w:p>
    <w:p w14:paraId="0EB86DA7" w14:textId="636EA536" w:rsidR="00EC0316" w:rsidRPr="001D0761" w:rsidRDefault="006C1832" w:rsidP="00AD79D7">
      <w:pPr>
        <w:keepNext/>
        <w:keepLines/>
        <w:widowControl w:val="0"/>
        <w:suppressAutoHyphens/>
        <w:autoSpaceDN w:val="0"/>
        <w:spacing w:before="40" w:after="0" w:line="240" w:lineRule="auto"/>
        <w:ind w:left="567" w:hanging="567"/>
        <w:jc w:val="both"/>
        <w:textAlignment w:val="baseline"/>
        <w:outlineLvl w:val="4"/>
        <w:rPr>
          <w:rFonts w:eastAsia="SimSun" w:cstheme="minorHAnsi"/>
          <w:color w:val="000000" w:themeColor="text1"/>
          <w:kern w:val="3"/>
          <w:lang w:eastAsia="zh-CN"/>
        </w:rPr>
      </w:pPr>
      <w:r w:rsidRPr="001D0761">
        <w:rPr>
          <w:rFonts w:eastAsia="SimSun" w:cstheme="minorHAnsi"/>
          <w:color w:val="000000" w:themeColor="text1"/>
          <w:kern w:val="3"/>
          <w:lang w:eastAsia="zh-CN"/>
        </w:rPr>
        <w:t>6.10.4.2.</w:t>
      </w:r>
      <w:r w:rsidR="00EC0316" w:rsidRPr="001D0761">
        <w:rPr>
          <w:rFonts w:eastAsia="SimSun" w:cstheme="minorHAnsi"/>
          <w:color w:val="000000" w:themeColor="text1"/>
          <w:kern w:val="3"/>
          <w:lang w:eastAsia="zh-CN"/>
        </w:rPr>
        <w:t>Bendro naudojimo patalpų šilum</w:t>
      </w:r>
      <w:r w:rsidR="000F5F21" w:rsidRPr="001D0761">
        <w:rPr>
          <w:rFonts w:eastAsia="SimSun" w:cstheme="minorHAnsi"/>
          <w:color w:val="000000" w:themeColor="text1"/>
          <w:kern w:val="3"/>
          <w:lang w:eastAsia="zh-CN"/>
        </w:rPr>
        <w:t>o</w:t>
      </w:r>
      <w:r w:rsidR="00EC0316" w:rsidRPr="001D0761">
        <w:rPr>
          <w:rFonts w:eastAsia="SimSun" w:cstheme="minorHAnsi"/>
          <w:color w:val="000000" w:themeColor="text1"/>
          <w:kern w:val="3"/>
          <w:lang w:eastAsia="zh-CN"/>
        </w:rPr>
        <w:t>s energijos tiekimo paslaugos ar kitų energijos resursų, skirtų šilumos energijai gaminti, suvartojimo išlaidos apska</w:t>
      </w:r>
      <w:r w:rsidR="002F1957" w:rsidRPr="001D0761">
        <w:rPr>
          <w:rFonts w:eastAsia="SimSun" w:cstheme="minorHAnsi"/>
          <w:color w:val="000000" w:themeColor="text1"/>
          <w:kern w:val="3"/>
          <w:lang w:eastAsia="zh-CN"/>
        </w:rPr>
        <w:t>ičiuojamos proporcingai Nuomininkui pagal Sutartį nuomojamų Patalpų ploto ir viso Pastato išnuomoto ploto santykį.</w:t>
      </w:r>
    </w:p>
    <w:p w14:paraId="19E10F56" w14:textId="2CB0908D" w:rsidR="00551526" w:rsidRPr="001D0761" w:rsidRDefault="000F5F21" w:rsidP="00AD79D7">
      <w:pPr>
        <w:widowControl w:val="0"/>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6.10.4.3.</w:t>
      </w:r>
      <w:r w:rsidR="00551526" w:rsidRPr="001D0761">
        <w:rPr>
          <w:rFonts w:eastAsia="SimSun" w:cstheme="minorHAnsi"/>
          <w:color w:val="000000" w:themeColor="text1"/>
          <w:kern w:val="3"/>
          <w:lang w:eastAsia="zh-CN"/>
        </w:rPr>
        <w:t>bendro naudojimo patalpų</w:t>
      </w:r>
      <w:r w:rsidR="00F86D40" w:rsidRPr="001D0761">
        <w:rPr>
          <w:rFonts w:eastAsia="SimSun" w:cstheme="minorHAnsi"/>
          <w:color w:val="000000" w:themeColor="text1"/>
          <w:kern w:val="3"/>
          <w:lang w:eastAsia="zh-CN"/>
        </w:rPr>
        <w:t xml:space="preserve"> ir (ar) </w:t>
      </w:r>
      <w:r w:rsidR="005B0219" w:rsidRPr="001D0761">
        <w:rPr>
          <w:rFonts w:eastAsia="SimSun" w:cstheme="minorHAnsi"/>
          <w:color w:val="000000" w:themeColor="text1"/>
          <w:kern w:val="3"/>
          <w:lang w:eastAsia="zh-CN"/>
        </w:rPr>
        <w:t xml:space="preserve">Komplekso </w:t>
      </w:r>
      <w:r w:rsidR="00551526" w:rsidRPr="001D0761">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p>
    <w:p w14:paraId="56F2ED5E" w14:textId="3BF62AAB" w:rsidR="00DB2713" w:rsidRPr="001D0761" w:rsidRDefault="00DB2713" w:rsidP="00AD79D7">
      <w:pPr>
        <w:widowControl w:val="0"/>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eastAsia="SimSun" w:cstheme="minorHAnsi"/>
          <w:color w:val="000000" w:themeColor="text1"/>
          <w:kern w:val="3"/>
          <w:lang w:eastAsia="zh-CN"/>
        </w:rPr>
        <w:t>6.10.4.4.</w:t>
      </w:r>
      <w:r w:rsidR="00265A3A" w:rsidRPr="001D0761">
        <w:rPr>
          <w:rFonts w:eastAsia="SimSun" w:cstheme="minorHAnsi"/>
          <w:color w:val="000000" w:themeColor="text1"/>
          <w:kern w:val="3"/>
          <w:lang w:eastAsia="zh-CN"/>
        </w:rPr>
        <w:t xml:space="preserve">kitos bendrojo naudojimo </w:t>
      </w:r>
      <w:r w:rsidR="00616C9C" w:rsidRPr="001D0761">
        <w:rPr>
          <w:rFonts w:eastAsia="SimSun" w:cstheme="minorHAnsi"/>
          <w:color w:val="000000" w:themeColor="text1"/>
          <w:kern w:val="3"/>
          <w:lang w:eastAsia="zh-CN"/>
        </w:rPr>
        <w:t>Objekto</w:t>
      </w:r>
      <w:r w:rsidR="00265A3A" w:rsidRPr="001D0761">
        <w:rPr>
          <w:rFonts w:eastAsia="SimSun" w:cstheme="minorHAnsi"/>
          <w:color w:val="000000" w:themeColor="text1"/>
          <w:kern w:val="3"/>
          <w:lang w:eastAsia="zh-CN"/>
        </w:rPr>
        <w:t xml:space="preserve"> ir</w:t>
      </w:r>
      <w:r w:rsidR="00616C9C" w:rsidRPr="001D0761">
        <w:rPr>
          <w:rFonts w:eastAsia="SimSun" w:cstheme="minorHAnsi"/>
          <w:color w:val="000000" w:themeColor="text1"/>
          <w:kern w:val="3"/>
          <w:lang w:eastAsia="zh-CN"/>
        </w:rPr>
        <w:t xml:space="preserve"> </w:t>
      </w:r>
      <w:r w:rsidR="001E7018" w:rsidRPr="001D0761">
        <w:rPr>
          <w:rFonts w:eastAsia="SimSun" w:cstheme="minorHAnsi"/>
          <w:color w:val="000000" w:themeColor="text1"/>
          <w:kern w:val="3"/>
          <w:lang w:eastAsia="zh-CN"/>
        </w:rPr>
        <w:t>(</w:t>
      </w:r>
      <w:r w:rsidR="00616C9C"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00265A3A" w:rsidRPr="001D0761">
        <w:rPr>
          <w:rFonts w:eastAsia="SimSun" w:cstheme="minorHAnsi"/>
          <w:color w:val="000000" w:themeColor="text1"/>
          <w:kern w:val="3"/>
          <w:lang w:eastAsia="zh-CN"/>
        </w:rPr>
        <w:t xml:space="preserve"> </w:t>
      </w:r>
      <w:r w:rsidR="00616C9C" w:rsidRPr="001D0761">
        <w:rPr>
          <w:rFonts w:eastAsia="SimSun" w:cstheme="minorHAnsi"/>
          <w:color w:val="000000" w:themeColor="text1"/>
          <w:kern w:val="3"/>
          <w:lang w:eastAsia="zh-CN"/>
        </w:rPr>
        <w:t>N</w:t>
      </w:r>
      <w:r w:rsidR="00265A3A" w:rsidRPr="001D0761">
        <w:rPr>
          <w:rFonts w:eastAsia="SimSun" w:cstheme="minorHAnsi"/>
          <w:color w:val="000000" w:themeColor="text1"/>
          <w:kern w:val="3"/>
          <w:lang w:eastAsia="zh-CN"/>
        </w:rPr>
        <w:t>uom</w:t>
      </w:r>
      <w:r w:rsidR="00616C9C" w:rsidRPr="001D0761">
        <w:rPr>
          <w:rFonts w:eastAsia="SimSun" w:cstheme="minorHAnsi"/>
          <w:color w:val="000000" w:themeColor="text1"/>
          <w:kern w:val="3"/>
          <w:lang w:eastAsia="zh-CN"/>
        </w:rPr>
        <w:t>i</w:t>
      </w:r>
      <w:r w:rsidR="00265A3A" w:rsidRPr="001D0761">
        <w:rPr>
          <w:rFonts w:eastAsia="SimSun" w:cstheme="minorHAnsi"/>
          <w:color w:val="000000" w:themeColor="text1"/>
          <w:kern w:val="3"/>
          <w:lang w:eastAsia="zh-CN"/>
        </w:rPr>
        <w:t xml:space="preserve">ninkui pagal </w:t>
      </w:r>
      <w:r w:rsidR="00616C9C" w:rsidRPr="001D0761">
        <w:rPr>
          <w:rFonts w:eastAsia="SimSun" w:cstheme="minorHAnsi"/>
          <w:color w:val="000000" w:themeColor="text1"/>
          <w:kern w:val="3"/>
          <w:lang w:eastAsia="zh-CN"/>
        </w:rPr>
        <w:t>S</w:t>
      </w:r>
      <w:r w:rsidR="00265A3A" w:rsidRPr="001D0761">
        <w:rPr>
          <w:rFonts w:eastAsia="SimSun" w:cstheme="minorHAnsi"/>
          <w:color w:val="000000" w:themeColor="text1"/>
          <w:kern w:val="3"/>
          <w:lang w:eastAsia="zh-CN"/>
        </w:rPr>
        <w:t>utartį nuomoj</w:t>
      </w:r>
      <w:r w:rsidR="00F0348A" w:rsidRPr="001D0761">
        <w:rPr>
          <w:rFonts w:eastAsia="SimSun" w:cstheme="minorHAnsi"/>
          <w:color w:val="000000" w:themeColor="text1"/>
          <w:kern w:val="3"/>
          <w:lang w:eastAsia="zh-CN"/>
        </w:rPr>
        <w:t xml:space="preserve">amų </w:t>
      </w:r>
      <w:r w:rsidR="00616C9C" w:rsidRPr="001D0761">
        <w:rPr>
          <w:rFonts w:eastAsia="SimSun" w:cstheme="minorHAnsi"/>
          <w:color w:val="000000" w:themeColor="text1"/>
          <w:kern w:val="3"/>
          <w:lang w:eastAsia="zh-CN"/>
        </w:rPr>
        <w:t>P</w:t>
      </w:r>
      <w:r w:rsidR="00F0348A" w:rsidRPr="001D0761">
        <w:rPr>
          <w:rFonts w:eastAsia="SimSun" w:cstheme="minorHAnsi"/>
          <w:color w:val="000000" w:themeColor="text1"/>
          <w:kern w:val="3"/>
          <w:lang w:eastAsia="zh-CN"/>
        </w:rPr>
        <w:t xml:space="preserve">atalpų priskirtos </w:t>
      </w:r>
      <w:r w:rsidR="002E6198" w:rsidRPr="001D0761">
        <w:rPr>
          <w:rFonts w:eastAsia="SimSun" w:cstheme="minorHAnsi"/>
          <w:color w:val="000000" w:themeColor="text1"/>
          <w:kern w:val="3"/>
          <w:lang w:eastAsia="zh-CN"/>
        </w:rPr>
        <w:t>komunalinės išlaidos</w:t>
      </w:r>
      <w:r w:rsidR="001870A8" w:rsidRPr="001D0761">
        <w:rPr>
          <w:rFonts w:eastAsia="SimSun" w:cstheme="minorHAnsi"/>
          <w:color w:val="000000" w:themeColor="text1"/>
          <w:kern w:val="3"/>
          <w:lang w:eastAsia="zh-CN"/>
        </w:rPr>
        <w:t>, kurios neatsiejamos nuo nuomojamo turto</w:t>
      </w:r>
      <w:r w:rsidR="005F1E0E" w:rsidRPr="001D0761">
        <w:rPr>
          <w:rFonts w:eastAsia="SimSun" w:cstheme="minorHAnsi"/>
          <w:color w:val="000000" w:themeColor="text1"/>
          <w:kern w:val="3"/>
          <w:lang w:eastAsia="zh-CN"/>
        </w:rPr>
        <w:t xml:space="preserve"> ir privalomos</w:t>
      </w:r>
      <w:r w:rsidR="00C531B6" w:rsidRPr="001D0761">
        <w:rPr>
          <w:rFonts w:eastAsia="SimSun" w:cstheme="minorHAnsi"/>
          <w:color w:val="000000" w:themeColor="text1"/>
          <w:kern w:val="3"/>
          <w:lang w:eastAsia="zh-CN"/>
        </w:rPr>
        <w:t xml:space="preserve"> pagal </w:t>
      </w:r>
      <w:r w:rsidR="00326B60" w:rsidRPr="001D0761">
        <w:rPr>
          <w:rFonts w:eastAsia="SimSun" w:cstheme="minorHAnsi"/>
          <w:color w:val="000000" w:themeColor="text1"/>
          <w:kern w:val="3"/>
          <w:lang w:eastAsia="zh-CN"/>
        </w:rPr>
        <w:t xml:space="preserve">Lietuvos Respublikos </w:t>
      </w:r>
      <w:r w:rsidR="00C531B6" w:rsidRPr="001D0761">
        <w:rPr>
          <w:rFonts w:eastAsia="SimSun" w:cstheme="minorHAnsi"/>
          <w:color w:val="000000" w:themeColor="text1"/>
          <w:kern w:val="3"/>
          <w:lang w:eastAsia="zh-CN"/>
        </w:rPr>
        <w:t xml:space="preserve">teisės aktus. </w:t>
      </w:r>
    </w:p>
    <w:p w14:paraId="1093CF6A" w14:textId="54C6DB74" w:rsidR="00AE6B95" w:rsidRPr="001D0761" w:rsidRDefault="00D34D73" w:rsidP="00C030BC">
      <w:pPr>
        <w:jc w:val="both"/>
        <w:rPr>
          <w:rFonts w:eastAsia="SimSun" w:cstheme="minorHAnsi"/>
          <w:color w:val="000000" w:themeColor="text1"/>
          <w:kern w:val="3"/>
          <w:lang w:eastAsia="zh-CN"/>
        </w:rPr>
      </w:pPr>
      <w:r w:rsidRPr="001D0761">
        <w:rPr>
          <w:rFonts w:eastAsia="SimSun" w:cstheme="minorHAnsi"/>
          <w:color w:val="000000" w:themeColor="text1"/>
          <w:kern w:val="3"/>
          <w:lang w:eastAsia="zh-CN"/>
        </w:rPr>
        <w:t>6.1</w:t>
      </w:r>
      <w:r w:rsidR="00690C81" w:rsidRPr="001D0761">
        <w:rPr>
          <w:rFonts w:eastAsia="SimSun" w:cstheme="minorHAnsi"/>
          <w:color w:val="000000" w:themeColor="text1"/>
          <w:kern w:val="3"/>
          <w:lang w:eastAsia="zh-CN"/>
        </w:rPr>
        <w:t>1</w:t>
      </w:r>
      <w:r w:rsidR="00AE6B95" w:rsidRPr="001D0761">
        <w:rPr>
          <w:rFonts w:eastAsia="SimSun" w:cstheme="minorHAnsi"/>
          <w:color w:val="000000" w:themeColor="text1"/>
          <w:kern w:val="3"/>
          <w:lang w:eastAsia="zh-CN"/>
        </w:rPr>
        <w:t>. Eksploatacijos paslaugų apskaičiavimo ir mokėjimo tvarka:</w:t>
      </w:r>
    </w:p>
    <w:p w14:paraId="59669BB6" w14:textId="7CD44612" w:rsidR="0067409B" w:rsidRPr="001D0761" w:rsidRDefault="00AE6B95" w:rsidP="00AD79D7">
      <w:pPr>
        <w:ind w:left="567" w:hanging="567"/>
        <w:jc w:val="both"/>
        <w:rPr>
          <w:rFonts w:eastAsia="SimSun" w:cstheme="minorHAnsi"/>
          <w:color w:val="000000" w:themeColor="text1"/>
          <w:kern w:val="3"/>
          <w:lang w:eastAsia="zh-CN"/>
        </w:rPr>
      </w:pPr>
      <w:r w:rsidRPr="001D0761">
        <w:rPr>
          <w:rFonts w:cstheme="minorHAnsi"/>
          <w:color w:val="000000" w:themeColor="text1"/>
          <w:lang w:eastAsia="zh-CN"/>
        </w:rPr>
        <w:t>6.11.1.</w:t>
      </w:r>
      <w:r w:rsidR="001A6A72" w:rsidRPr="001D0761">
        <w:rPr>
          <w:rFonts w:cstheme="minorHAnsi"/>
          <w:color w:val="000000" w:themeColor="text1"/>
          <w:lang w:eastAsia="zh-CN"/>
        </w:rPr>
        <w:t xml:space="preserve">Geležinkelio kelių </w:t>
      </w:r>
      <w:r w:rsidR="001A6A72" w:rsidRPr="001D0761">
        <w:rPr>
          <w:rFonts w:eastAsia="SimSun" w:cstheme="minorHAnsi"/>
          <w:color w:val="000000" w:themeColor="text1"/>
          <w:kern w:val="3"/>
          <w:lang w:eastAsia="zh-CN"/>
        </w:rPr>
        <w:t>apsaugos paslaugos apskaičiavimas vykdomas proporcingai Nuomininkui pagal Sutartį nuomojamų geležinkelio kelių nuomai skirto ploto ir visų tame apsaugos perimetre esančių geležinkelio kelių santykį. Mokestis skaičiuojamas pagal aktualias paslaugų teikėjo kainas.</w:t>
      </w:r>
    </w:p>
    <w:p w14:paraId="4F8BA831" w14:textId="77777777" w:rsidR="00797C0D" w:rsidRPr="001D0761" w:rsidRDefault="00080A6A" w:rsidP="00797C0D">
      <w:pPr>
        <w:pStyle w:val="ListParagraph"/>
        <w:widowControl w:val="0"/>
        <w:numPr>
          <w:ilvl w:val="2"/>
          <w:numId w:val="21"/>
        </w:numPr>
        <w:suppressAutoHyphens/>
        <w:autoSpaceDN w:val="0"/>
        <w:spacing w:after="0" w:line="240" w:lineRule="auto"/>
        <w:ind w:left="567" w:hanging="567"/>
        <w:jc w:val="both"/>
        <w:textAlignment w:val="baseline"/>
        <w:outlineLvl w:val="3"/>
        <w:rPr>
          <w:rFonts w:eastAsia="SimSun" w:cstheme="minorHAnsi"/>
          <w:color w:val="000000" w:themeColor="text1"/>
          <w:kern w:val="3"/>
          <w:lang w:eastAsia="zh-CN"/>
        </w:rPr>
      </w:pPr>
      <w:r w:rsidRPr="001D0761">
        <w:rPr>
          <w:rFonts w:cstheme="minorHAnsi"/>
          <w:color w:val="000000" w:themeColor="text1"/>
          <w:lang w:eastAsia="zh-CN"/>
        </w:rPr>
        <w:t xml:space="preserve">Komplekso </w:t>
      </w:r>
      <w:r w:rsidR="7EB074DB" w:rsidRPr="001D0761">
        <w:rPr>
          <w:rFonts w:eastAsia="SimSun" w:cstheme="minorHAnsi"/>
          <w:color w:val="000000" w:themeColor="text1"/>
          <w:kern w:val="3"/>
          <w:lang w:eastAsia="zh-CN"/>
        </w:rPr>
        <w:t>apsaugos</w:t>
      </w:r>
      <w:r w:rsidR="00551526" w:rsidRPr="001D0761">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p>
    <w:p w14:paraId="20F65601" w14:textId="74F9DB22" w:rsidR="00A066C4" w:rsidRPr="001D0761" w:rsidRDefault="002D615C" w:rsidP="00223DA1">
      <w:pPr>
        <w:pStyle w:val="ListParagraph"/>
        <w:widowControl w:val="0"/>
        <w:numPr>
          <w:ilvl w:val="2"/>
          <w:numId w:val="21"/>
        </w:numPr>
        <w:suppressAutoHyphens/>
        <w:autoSpaceDN w:val="0"/>
        <w:spacing w:after="0" w:line="240" w:lineRule="auto"/>
        <w:ind w:left="709"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 xml:space="preserve"> 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355F8BA2" w:rsidRPr="001D0761">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 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480E0D3F" w:rsidRPr="001D0761">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9916EF" w:rsidRPr="001D0761">
        <w:rPr>
          <w:rFonts w:eastAsiaTheme="minorEastAsia" w:cstheme="minorHAnsi"/>
          <w:color w:val="000000" w:themeColor="text1"/>
        </w:rPr>
        <w:t>.</w:t>
      </w:r>
      <w:r w:rsidR="009B5280" w:rsidRPr="001D0761">
        <w:rPr>
          <w:rFonts w:eastAsiaTheme="minorEastAsia" w:cstheme="minorHAnsi"/>
          <w:color w:val="000000" w:themeColor="text1"/>
        </w:rPr>
        <w:t xml:space="preserve"> </w:t>
      </w:r>
    </w:p>
    <w:p w14:paraId="2284540D" w14:textId="75C5CF9A" w:rsidR="047A3F0A" w:rsidRPr="001D0761" w:rsidRDefault="00904E67" w:rsidP="00AD79D7">
      <w:pPr>
        <w:pStyle w:val="ListParagraph"/>
        <w:numPr>
          <w:ilvl w:val="2"/>
          <w:numId w:val="21"/>
        </w:numPr>
        <w:ind w:left="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w:t>
      </w:r>
      <w:r w:rsidRPr="001D0761">
        <w:rPr>
          <w:rFonts w:eastAsia="SimSun" w:cstheme="minorHAnsi"/>
          <w:color w:val="000000" w:themeColor="text1"/>
          <w:kern w:val="3"/>
          <w:lang w:eastAsia="zh-CN"/>
        </w:rPr>
        <w:lastRenderedPageBreak/>
        <w:t xml:space="preserve">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6C3FE688"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 </w:t>
      </w:r>
      <w:r w:rsidRPr="001D0761">
        <w:rPr>
          <w:rFonts w:eastAsia="Times New Roman" w:cstheme="minorHAnsi"/>
          <w:color w:val="000000" w:themeColor="text1"/>
          <w:kern w:val="3"/>
          <w:lang w:eastAsia="zh-CN"/>
        </w:rPr>
        <w:t>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0578F72"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tinkamai (nepažeisdamas galiojančių apskaitos prietaisų įrengimo bei eksploatavimo taisyklių, raštu suderinęs su Nuomotoju) įrengia visus įmanomus komunalinių paslaugų matavimo prietaisus, nustatančius šių paslaugų faktinį sunaudojimą. 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E88A2C3" w:rsidR="001C5A1D" w:rsidRPr="001D0761" w:rsidRDefault="00692FEA" w:rsidP="00AD79D7">
      <w:pPr>
        <w:pStyle w:val="Heading2"/>
        <w:numPr>
          <w:ilvl w:val="1"/>
          <w:numId w:val="21"/>
        </w:numPr>
        <w:ind w:left="709" w:hanging="709"/>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 xml:space="preserve">, </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 xml:space="preserve">pagerinimų, </w:t>
      </w:r>
      <w:r w:rsidR="008E4B10" w:rsidRPr="001D0761">
        <w:rPr>
          <w:rFonts w:asciiTheme="minorHAnsi" w:hAnsiTheme="minorHAnsi" w:cstheme="minorHAnsi"/>
          <w:color w:val="000000" w:themeColor="text1"/>
          <w:sz w:val="22"/>
          <w:szCs w:val="22"/>
          <w:lang w:val="lt-LT"/>
        </w:rPr>
        <w:t>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apimtis, kaštų pasidalinimo pagrindus ir skaičiavimus, </w:t>
      </w:r>
      <w:r w:rsidR="00BD4B52" w:rsidRPr="001D0761">
        <w:rPr>
          <w:rFonts w:asciiTheme="minorHAnsi" w:hAnsiTheme="minorHAnsi" w:cstheme="minorHAnsi"/>
          <w:color w:val="000000" w:themeColor="text1"/>
          <w:sz w:val="22"/>
          <w:szCs w:val="22"/>
          <w:lang w:val="lt-LT"/>
        </w:rPr>
        <w:t xml:space="preserve"> 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7B5D9092" w:rsidR="00692FEA" w:rsidRPr="001D0761" w:rsidRDefault="00AF689A" w:rsidP="00AD79D7">
      <w:pPr>
        <w:pStyle w:val="Heading2"/>
        <w:numPr>
          <w:ilvl w:val="1"/>
          <w:numId w:val="21"/>
        </w:numPr>
        <w:ind w:left="709" w:hanging="709"/>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1C5A1D" w:rsidRPr="001D0761">
        <w:rPr>
          <w:rFonts w:asciiTheme="minorHAnsi" w:hAnsiTheme="minorHAnsi" w:cstheme="minorHAnsi"/>
          <w:color w:val="000000" w:themeColor="text1"/>
          <w:sz w:val="22"/>
          <w:szCs w:val="22"/>
          <w:lang w:val="lt-LT"/>
        </w:rPr>
        <w:t xml:space="preserve">  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CACDDB6" w:rsidR="007128D5" w:rsidRPr="00C841BA" w:rsidRDefault="00DE1D2C"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(toliau„SVKI“)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6929CD" w:rsidRPr="00C841BA">
        <w:rPr>
          <w:rFonts w:cstheme="minorHAnsi"/>
        </w:rPr>
        <w:t xml:space="preserve"> aiškumo dėlei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2"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Šalys susitaria, kad 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  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6D1968C0"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w:t>
      </w:r>
      <w:r w:rsidRPr="001D0761">
        <w:rPr>
          <w:rFonts w:eastAsia="SimSun" w:cstheme="minorHAnsi"/>
          <w:color w:val="000000" w:themeColor="text1"/>
          <w:kern w:val="3"/>
          <w:lang w:eastAsia="zh-CN"/>
        </w:rPr>
        <w:lastRenderedPageBreak/>
        <w:t xml:space="preserve">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pro rata</w:t>
      </w:r>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Nuomotojui. Tokius mokėjimus Nuomininkas atlieka Nuomotojui per 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3B852D07" w:rsidR="00551526" w:rsidRPr="001D0761" w:rsidRDefault="00551526" w:rsidP="00AD79D7">
      <w:pPr>
        <w:widowControl w:val="0"/>
        <w:numPr>
          <w:ilvl w:val="1"/>
          <w:numId w:val="2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Nuomininko </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 xml:space="preserve">, </w:t>
      </w:r>
      <w:r w:rsidR="00A245B1" w:rsidRPr="001D0761">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856A62" w:rsidRPr="001D0761">
        <w:rPr>
          <w:rFonts w:eastAsia="SimSun" w:cstheme="minorHAnsi"/>
          <w:color w:val="000000" w:themeColor="text1"/>
          <w:kern w:val="3"/>
          <w:lang w:eastAsia="zh-CN"/>
        </w:rPr>
        <w:t xml:space="preserve"> </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0EF725DF" w14:textId="77777777" w:rsidR="00551526" w:rsidRPr="001D0761" w:rsidRDefault="00551526" w:rsidP="0063171D">
      <w:pPr>
        <w:keepNext/>
        <w:keepLines/>
        <w:widowControl w:val="0"/>
        <w:numPr>
          <w:ilvl w:val="0"/>
          <w:numId w:val="21"/>
        </w:numPr>
        <w:suppressAutoHyphens/>
        <w:autoSpaceDN w:val="0"/>
        <w:spacing w:before="240" w:after="0" w:line="480" w:lineRule="auto"/>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66CEAF11" w:rsidR="009A4329" w:rsidRPr="001D0761" w:rsidRDefault="4DAB2646" w:rsidP="69237007">
      <w:pPr>
        <w:pStyle w:val="ListParagraph"/>
        <w:widowControl w:val="0"/>
        <w:numPr>
          <w:ilvl w:val="1"/>
          <w:numId w:val="8"/>
        </w:numPr>
        <w:suppressAutoHyphens/>
        <w:autoSpaceDN w:val="0"/>
        <w:spacing w:before="120" w:after="120" w:line="240" w:lineRule="auto"/>
        <w:ind w:left="709" w:hanging="709"/>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0F21E2">
        <w:rPr>
          <w:rFonts w:eastAsia="SimSun"/>
          <w:lang w:val="en-US" w:eastAsia="zh-CN"/>
        </w:rPr>
        <w:t>2</w:t>
      </w:r>
      <w:r w:rsidRPr="00C841BA">
        <w:rPr>
          <w:rFonts w:eastAsia="SimSun"/>
          <w:kern w:val="3"/>
          <w:lang w:eastAsia="zh-CN"/>
        </w:rPr>
        <w:t xml:space="preserve"> (</w:t>
      </w:r>
      <w:r w:rsidR="000F21E2">
        <w:rPr>
          <w:rFonts w:eastAsia="SimSun"/>
          <w:kern w:val="3"/>
          <w:lang w:eastAsia="zh-CN"/>
        </w:rPr>
        <w:t>dviejų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kurios dydis turi būti pagrįstas. Užstatas Nuomotojo vienašališku sprendimu gali būti įskaitytas kaip Nuomininko atsiskaitymas už paskutinius 2 (du) nuomos mėnesius. Šalys susitaria, kad aukščiau nurodyto užstato neišnaudotą dalį Nuomotojas gali panaudoti priskaičiuotoms netesyboms  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 xml:space="preserve">turėtoms išlaidoms, susijusioms su reikalavimu įvykdyti prievolę pareiškimu </w:t>
      </w:r>
      <w:r w:rsidRPr="69237007">
        <w:rPr>
          <w:rFonts w:eastAsia="SimSun"/>
          <w:color w:val="000000" w:themeColor="text1"/>
          <w:kern w:val="3"/>
          <w:lang w:eastAsia="zh-CN"/>
        </w:rPr>
        <w:t xml:space="preserve"> ir Nuomininkui negrąžinama. Tačiau užstato neišnaudotosios dalies negrąžinimas nepanaikina Nuomininko </w:t>
      </w:r>
      <w:r w:rsidRPr="69237007">
        <w:rPr>
          <w:rFonts w:eastAsia="SimSun"/>
          <w:color w:val="000000" w:themeColor="text1"/>
          <w:kern w:val="3"/>
          <w:lang w:eastAsia="zh-CN"/>
        </w:rPr>
        <w:t xml:space="preserve">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DF0E9A">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 xml:space="preserve">el.  p. </w:t>
      </w:r>
      <w:hyperlink r:id="rId13" w:history="1">
        <w:r w:rsidR="007B0FDB" w:rsidRPr="00F4194C">
          <w:rPr>
            <w:rStyle w:val="Hyperlink"/>
          </w:rPr>
          <w:t>nuoma@ltg.lt</w:t>
        </w:r>
      </w:hyperlink>
      <w:r w:rsidR="0037665E">
        <w:rPr>
          <w:rStyle w:val="ui-provider"/>
        </w:rPr>
        <w:t>.</w:t>
      </w:r>
    </w:p>
    <w:p w14:paraId="152D88C7" w14:textId="01495C35" w:rsidR="009A4329" w:rsidRPr="001D0761" w:rsidRDefault="00551526" w:rsidP="00361A18">
      <w:pPr>
        <w:pStyle w:val="ListParagraph"/>
        <w:widowControl w:val="0"/>
        <w:numPr>
          <w:ilvl w:val="1"/>
          <w:numId w:val="8"/>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(-us), kuriame (-iuose) yra Patalpos, perėjimo naujam savininkui) dienos.</w:t>
      </w:r>
    </w:p>
    <w:p w14:paraId="1C96C085" w14:textId="6E3071B6" w:rsidR="009A4329" w:rsidRPr="001D0761" w:rsidRDefault="0063171D" w:rsidP="00983D9A">
      <w:pPr>
        <w:pStyle w:val="ListParagraph"/>
        <w:widowControl w:val="0"/>
        <w:numPr>
          <w:ilvl w:val="1"/>
          <w:numId w:val="8"/>
        </w:numPr>
        <w:tabs>
          <w:tab w:val="left" w:pos="567"/>
          <w:tab w:val="left" w:pos="709"/>
          <w:tab w:val="left" w:pos="1418"/>
        </w:tabs>
        <w:suppressAutoHyphens/>
        <w:autoSpaceDN w:val="0"/>
        <w:spacing w:before="120" w:after="120" w:line="240" w:lineRule="auto"/>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23BF785A" w14:textId="64E4C2FF" w:rsidR="00B06634" w:rsidRPr="001D0761" w:rsidRDefault="00551526" w:rsidP="00361A18">
      <w:pPr>
        <w:pStyle w:val="ListParagraph"/>
        <w:widowControl w:val="0"/>
        <w:numPr>
          <w:ilvl w:val="1"/>
          <w:numId w:val="26"/>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CF42FD0" w14:textId="77777777" w:rsidR="009A4329" w:rsidRPr="001D0761" w:rsidRDefault="009A4329" w:rsidP="0063171D">
      <w:pPr>
        <w:widowControl w:val="0"/>
        <w:suppressAutoHyphens/>
        <w:autoSpaceDN w:val="0"/>
        <w:spacing w:before="120" w:after="120" w:line="240" w:lineRule="auto"/>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C7076B">
      <w:pPr>
        <w:pStyle w:val="ListParagraph"/>
        <w:keepNext/>
        <w:keepLines/>
        <w:widowControl w:val="0"/>
        <w:numPr>
          <w:ilvl w:val="0"/>
          <w:numId w:val="5"/>
        </w:numPr>
        <w:suppressAutoHyphens/>
        <w:autoSpaceDN w:val="0"/>
        <w:spacing w:before="240" w:after="0" w:line="480" w:lineRule="auto"/>
        <w:ind w:left="709" w:hanging="709"/>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27E00F07" w:rsidR="00551526" w:rsidRPr="001D0761" w:rsidRDefault="00551526" w:rsidP="00361A18">
      <w:pPr>
        <w:pStyle w:val="ListParagraph"/>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 xml:space="preserve">12 </w:t>
      </w:r>
      <w:r w:rsidRPr="001D0761">
        <w:rPr>
          <w:rFonts w:eastAsia="SimSun" w:cstheme="minorHAnsi"/>
          <w:color w:val="000000" w:themeColor="text1"/>
          <w:kern w:val="3"/>
          <w:lang w:eastAsia="zh-CN"/>
        </w:rPr>
        <w:t xml:space="preserve"> punkte nurodytas netesybas.</w:t>
      </w:r>
    </w:p>
    <w:p w14:paraId="4889BF49" w14:textId="69AB68A2" w:rsidR="00551526" w:rsidRPr="001D0761" w:rsidRDefault="00F4D36D"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atliktų</w:t>
      </w:r>
      <w:r w:rsidR="00F10FE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4C08" w:rsidRPr="001D0761">
        <w:rPr>
          <w:rFonts w:eastAsia="SimSun" w:cstheme="minorHAnsi"/>
          <w:color w:val="000000" w:themeColor="text1"/>
          <w:kern w:val="3"/>
          <w:lang w:eastAsia="zh-CN"/>
        </w:rPr>
        <w:t xml:space="preserve"> </w:t>
      </w:r>
      <w:r w:rsidR="0050135A" w:rsidRPr="001D0761">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 xml:space="preserve">ųjų </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 xml:space="preserve">ų 11 punkte </w:t>
      </w:r>
      <w:r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lastRenderedPageBreak/>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 xml:space="preserve">galimą žalą </w:t>
      </w:r>
      <w:r w:rsidR="69BCFE00" w:rsidRPr="001D0761">
        <w:rPr>
          <w:rFonts w:eastAsia="SimSun" w:cstheme="minorHAnsi"/>
          <w:color w:val="000000" w:themeColor="text1"/>
          <w:lang w:eastAsia="zh-CN"/>
        </w:rPr>
        <w:t xml:space="preserve"> Šalims  </w:t>
      </w:r>
      <w:r w:rsidR="13F4BD24" w:rsidRPr="001D0761">
        <w:rPr>
          <w:rFonts w:eastAsia="SimSun" w:cstheme="minorHAnsi"/>
          <w:color w:val="000000" w:themeColor="text1"/>
          <w:lang w:eastAsia="zh-CN"/>
        </w:rPr>
        <w:t>vykdant  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 </w:t>
      </w:r>
    </w:p>
    <w:p w14:paraId="54A9CE46" w14:textId="23070EB3"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w:t>
      </w:r>
      <w:r w:rsidRPr="001D0761">
        <w:rPr>
          <w:rFonts w:eastAsia="SimSun" w:cstheme="minorHAnsi"/>
          <w:color w:val="000000" w:themeColor="text1"/>
          <w:kern w:val="3"/>
          <w:lang w:eastAsia="zh-CN"/>
        </w:rPr>
        <w:t>kita Šalis turi teisę, raštu apie tai informavusi Šalį, pati įvykdyti tokius įsipareigojimus bei pareikalauti iš Šalies atlyginti tokių įsipareigojimų vykdymo metu atsiradusias išlaidas.</w:t>
      </w:r>
    </w:p>
    <w:p w14:paraId="54BD08A6" w14:textId="05CDBDB1" w:rsidR="002E6F46" w:rsidRPr="001D0761" w:rsidRDefault="0060210D"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77777777" w:rsidR="00361A18"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4F2C98EC"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22CFAB6F" w14:textId="6B75D5E2" w:rsidR="00551526" w:rsidRPr="001D0761" w:rsidRDefault="00551526">
      <w:pPr>
        <w:keepNext/>
        <w:keepLines/>
        <w:widowControl w:val="0"/>
        <w:numPr>
          <w:ilvl w:val="0"/>
          <w:numId w:val="5"/>
        </w:numPr>
        <w:suppressAutoHyphens/>
        <w:autoSpaceDN w:val="0"/>
        <w:spacing w:before="240" w:after="0" w:line="480" w:lineRule="auto"/>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1F0E4867" w:rsidR="00551526"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lastRenderedPageBreak/>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B261E3">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49007678"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Pr="001D0761">
        <w:rPr>
          <w:rFonts w:eastAsia="SimSun" w:cstheme="minorHAnsi"/>
          <w:color w:val="000000" w:themeColor="text1"/>
          <w:kern w:val="3"/>
          <w:lang w:eastAsia="zh-CN"/>
        </w:rPr>
        <w:t xml:space="preserve">  Sutartyje nustatytų mokesčių, taip pat nesumoka netesybų.</w:t>
      </w:r>
    </w:p>
    <w:p w14:paraId="5D16AC31" w14:textId="7777777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2012ADB8" w:rsidR="00551526" w:rsidRPr="001D0761" w:rsidRDefault="00551526" w:rsidP="00AC5B80">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pagal šią Sutartį, jei apie tai Nuomotojas buvo </w:t>
      </w:r>
      <w:r w:rsidRPr="001D0761">
        <w:rPr>
          <w:rFonts w:eastAsia="SimSun" w:cstheme="minorHAnsi"/>
          <w:color w:val="000000" w:themeColor="text1"/>
          <w:kern w:val="3"/>
          <w:lang w:eastAsia="zh-CN"/>
        </w:rPr>
        <w:t>Nuomininko raštu įspėtas ir per protingą terminą pažeidimo nepašalino;</w:t>
      </w:r>
    </w:p>
    <w:p w14:paraId="6ECF87F8" w14:textId="37B9411D"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361A18">
      <w:pPr>
        <w:widowControl w:val="0"/>
        <w:numPr>
          <w:ilvl w:val="2"/>
          <w:numId w:val="5"/>
        </w:numPr>
        <w:suppressAutoHyphens/>
        <w:autoSpaceDN w:val="0"/>
        <w:spacing w:after="0" w:line="240" w:lineRule="auto"/>
        <w:ind w:left="709" w:hanging="709"/>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361A18">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Sutartį nutraukianti Šalis prieš 7 (septynias)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B261E3">
      <w:pPr>
        <w:widowControl w:val="0"/>
        <w:numPr>
          <w:ilvl w:val="1"/>
          <w:numId w:val="5"/>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376C6040" w:rsidR="00F05741" w:rsidRPr="00E61E4D" w:rsidRDefault="632E5F4C" w:rsidP="00265C50">
      <w:pPr>
        <w:widowControl w:val="0"/>
        <w:numPr>
          <w:ilvl w:val="2"/>
          <w:numId w:val="5"/>
        </w:numPr>
        <w:suppressAutoHyphens/>
        <w:autoSpaceDN w:val="0"/>
        <w:spacing w:before="120" w:after="120" w:line="240" w:lineRule="auto"/>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iki numatyto Sutarties nutraukimo ir sumokėjęs 3 (trijų)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703121A" w14:textId="5D460EC3" w:rsidR="001652DE" w:rsidRPr="001D0761" w:rsidRDefault="632E5F4C" w:rsidP="4B149154">
      <w:pPr>
        <w:widowControl w:val="0"/>
        <w:suppressAutoHyphens/>
        <w:autoSpaceDN w:val="0"/>
        <w:spacing w:before="120" w:after="120" w:line="240" w:lineRule="auto"/>
        <w:ind w:left="709" w:hanging="709"/>
        <w:jc w:val="both"/>
        <w:textAlignment w:val="baseline"/>
        <w:outlineLvl w:val="1"/>
        <w:rPr>
          <w:rFonts w:eastAsia="SimSun"/>
          <w:color w:val="000000" w:themeColor="text1"/>
          <w:kern w:val="3"/>
          <w:lang w:eastAsia="zh-CN"/>
        </w:rPr>
      </w:pPr>
      <w:r w:rsidRPr="4B149154">
        <w:rPr>
          <w:rFonts w:eastAsia="SimSun"/>
          <w:color w:val="000000" w:themeColor="text1"/>
          <w:kern w:val="3"/>
          <w:lang w:eastAsia="zh-CN"/>
        </w:rPr>
        <w:t xml:space="preserve">9.9. </w:t>
      </w:r>
      <w:r w:rsidR="00265C50">
        <w:rPr>
          <w:rFonts w:eastAsia="SimSun"/>
          <w:color w:val="000000" w:themeColor="text1"/>
          <w:kern w:val="3"/>
          <w:lang w:eastAsia="zh-CN"/>
        </w:rPr>
        <w:t xml:space="preserve">    </w:t>
      </w:r>
      <w:r w:rsidR="001652DE" w:rsidRPr="4B149154">
        <w:rPr>
          <w:rFonts w:eastAsia="SimSun"/>
          <w:color w:val="000000" w:themeColor="text1"/>
          <w:kern w:val="3"/>
          <w:lang w:eastAsia="zh-CN"/>
        </w:rPr>
        <w:t>Šalims nepavykus sutarti dėl pe</w:t>
      </w:r>
      <w:r w:rsidR="008C763F">
        <w:rPr>
          <w:rFonts w:eastAsia="SimSun"/>
          <w:color w:val="000000" w:themeColor="text1"/>
          <w:kern w:val="3"/>
          <w:lang w:eastAsia="zh-CN"/>
        </w:rPr>
        <w:t>r</w:t>
      </w:r>
      <w:r w:rsidR="001652DE" w:rsidRPr="4B14915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DADB8D9" w:rsidR="009624B4" w:rsidRPr="001D0761" w:rsidRDefault="00681137" w:rsidP="00B261E3">
      <w:pPr>
        <w:pStyle w:val="ListParagraph"/>
        <w:widowControl w:val="0"/>
        <w:numPr>
          <w:ilvl w:val="1"/>
          <w:numId w:val="1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Specialiosios</w:t>
      </w:r>
      <w:r w:rsidR="00B66903">
        <w:rPr>
          <w:rFonts w:eastAsia="SimSun" w:cstheme="minorHAnsi"/>
          <w:color w:val="000000" w:themeColor="text1"/>
          <w:kern w:val="3"/>
          <w:lang w:eastAsia="zh-CN"/>
        </w:rPr>
        <w:t xml:space="preserve"> ir Bendrosios</w:t>
      </w:r>
      <w:r w:rsidRPr="001D0761">
        <w:rPr>
          <w:rFonts w:eastAsia="SimSun" w:cstheme="minorHAnsi"/>
          <w:color w:val="000000" w:themeColor="text1"/>
          <w:kern w:val="3"/>
          <w:lang w:eastAsia="zh-CN"/>
        </w:rPr>
        <w:t xml:space="preserve"> sąlygos gali būti keičiamos tik abiejų Šalių raštišku susitarimu</w:t>
      </w:r>
      <w:r w:rsidR="008714CC">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Pr>
          <w:rFonts w:eastAsia="SimSun" w:cstheme="minorHAnsi"/>
          <w:color w:val="000000" w:themeColor="text1"/>
          <w:kern w:val="3"/>
          <w:lang w:eastAsia="zh-CN"/>
        </w:rPr>
        <w:t>, keičiamų punktų</w:t>
      </w:r>
      <w:r w:rsidR="008714CC">
        <w:rPr>
          <w:rFonts w:eastAsia="SimSun" w:cstheme="minorHAnsi"/>
          <w:color w:val="000000" w:themeColor="text1"/>
          <w:kern w:val="3"/>
          <w:lang w:eastAsia="zh-CN"/>
        </w:rPr>
        <w:t xml:space="preserve"> redakciją</w:t>
      </w:r>
      <w:r w:rsidRPr="001D0761">
        <w:rPr>
          <w:rFonts w:eastAsia="SimSun" w:cstheme="minorHAnsi"/>
          <w:color w:val="000000" w:themeColor="text1"/>
          <w:kern w:val="3"/>
          <w:lang w:eastAsia="zh-CN"/>
        </w:rPr>
        <w:t xml:space="preserve">, kuri tampa neatskiriamu Sutarties priedu. </w:t>
      </w:r>
    </w:p>
    <w:p w14:paraId="689E4D89" w14:textId="13B12436" w:rsidR="00681137" w:rsidRPr="00FF7E5F" w:rsidRDefault="76C878FF" w:rsidP="00386996">
      <w:pPr>
        <w:pStyle w:val="ListParagraph"/>
        <w:widowControl w:val="0"/>
        <w:numPr>
          <w:ilvl w:val="1"/>
          <w:numId w:val="11"/>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  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xml:space="preserve">.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  per 1 (vieną) mėnesį nuo pranešimo iš Nuomininko  gavimo dienos, laikoma, kad Nuomotojas atsisako pratęsti Sutartį.   </w:t>
      </w:r>
    </w:p>
    <w:p w14:paraId="65E4D472" w14:textId="64EC44D9" w:rsidR="00551526" w:rsidRPr="001D0761" w:rsidRDefault="00885D97" w:rsidP="00B261E3">
      <w:pPr>
        <w:keepNext/>
        <w:keepLines/>
        <w:widowControl w:val="0"/>
        <w:numPr>
          <w:ilvl w:val="0"/>
          <w:numId w:val="11"/>
        </w:numPr>
        <w:suppressAutoHyphens/>
        <w:autoSpaceDN w:val="0"/>
        <w:spacing w:before="240" w:after="0" w:line="480" w:lineRule="auto"/>
        <w:ind w:left="709" w:hanging="709"/>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3F975F59" w:rsidRPr="001D0761">
        <w:rPr>
          <w:rFonts w:eastAsia="SimSun" w:cstheme="minorHAnsi"/>
          <w:b/>
          <w:bCs/>
          <w:color w:val="000000" w:themeColor="text1"/>
          <w:kern w:val="3"/>
          <w:lang w:eastAsia="zh-CN"/>
        </w:rPr>
        <w:t xml:space="preserve"> </w:t>
      </w:r>
      <w:r w:rsidR="22160097" w:rsidRPr="001D0761">
        <w:rPr>
          <w:rFonts w:eastAsia="SimSun" w:cstheme="minorHAnsi"/>
          <w:b/>
          <w:bCs/>
          <w:color w:val="000000" w:themeColor="text1"/>
          <w:kern w:val="3"/>
          <w:lang w:eastAsia="zh-CN"/>
        </w:rPr>
        <w:t xml:space="preserve"> </w:t>
      </w:r>
    </w:p>
    <w:p w14:paraId="2DD7B62B" w14:textId="0DA3C176" w:rsidR="00BE042A" w:rsidRPr="001D0761"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648A6473" w:rsidR="00BE042A" w:rsidRPr="001D0761"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 geros reputacijos ekspertai, kuriuos kartu skiria Šalys, o Šalims nesutarus dėl konkrečių ekspertų - Šalys juos pasirenka atskirai. Ekspertų pateikta patikrinimo ataskaita dėl </w:t>
      </w:r>
      <w:r w:rsidRPr="001D0761">
        <w:rPr>
          <w:rFonts w:eastAsia="SimSun" w:cstheme="minorHAnsi"/>
          <w:color w:val="000000" w:themeColor="text1"/>
          <w:kern w:val="3"/>
          <w:lang w:eastAsia="zh-CN"/>
        </w:rPr>
        <w:t>ginčytinų klausimų yra privaloma Šalims. Išlaidas už ekspertų atliktą patikrinimą dengia ta Šalis, kurios nuomonės ekspertai nepatvirtino. Vietoj įvertinimo piniginėmis lėšomis Nuomotojas gali reikalauti, kad defektai būtų ištaisyti Nuomininko sąskaita ir rizika.</w:t>
      </w:r>
    </w:p>
    <w:p w14:paraId="5E033FC1" w14:textId="5E418C9B" w:rsidR="00551526" w:rsidRPr="00386996" w:rsidRDefault="00551526"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Pr>
      </w:pPr>
      <w:r w:rsidRPr="001D0761">
        <w:rPr>
          <w:rFonts w:eastAsia="SimSun" w:cstheme="minorHAnsi"/>
          <w:color w:val="000000" w:themeColor="text1"/>
          <w:kern w:val="3"/>
          <w:lang w:eastAsia="zh-CN"/>
        </w:rPr>
        <w:t xml:space="preserve">Nuomininkui vėluojant Bendrųjų sąlygų 10.1 punkte nustatyta tvarka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Nuomotojui, Nuomininkas įsipareigoja už kiekvieną pavėluotą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dieną mokėti Nuomotojui Specialiose </w:t>
      </w:r>
      <w:r w:rsidR="00EF5CA8">
        <w:rPr>
          <w:rFonts w:eastAsia="SimSun" w:cstheme="minorHAnsi"/>
          <w:color w:val="000000" w:themeColor="text1"/>
          <w:kern w:val="3"/>
          <w:lang w:eastAsia="zh-CN"/>
        </w:rPr>
        <w:t>s</w:t>
      </w:r>
      <w:r w:rsidRPr="001D0761">
        <w:rPr>
          <w:rFonts w:eastAsia="SimSun" w:cstheme="minorHAnsi"/>
          <w:color w:val="000000" w:themeColor="text1"/>
          <w:kern w:val="3"/>
          <w:lang w:eastAsia="zh-CN"/>
        </w:rPr>
        <w:t xml:space="preserve">ąlygose nurodytą nuomos mokestį, kitus Sutarties mokesčius bei atlyginti dėl vėlavimo perduoti (grąžinti) </w:t>
      </w:r>
      <w:r w:rsidR="00A74E2F"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Nuomotojo patirtus nuostolius.</w:t>
      </w:r>
      <w:r w:rsidR="000F21D5">
        <w:rPr>
          <w:rFonts w:eastAsia="SimSun" w:cstheme="minorHAnsi"/>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p>
    <w:p w14:paraId="147107F1" w14:textId="6221FDAA" w:rsidR="000A7357" w:rsidRPr="00043BF9" w:rsidRDefault="004B0592"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w:t>
      </w:r>
      <w:r>
        <w:rPr>
          <w:rStyle w:val="ui-provider"/>
        </w:rPr>
        <w:lastRenderedPageBreak/>
        <w:t xml:space="preserve">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39438D9F" w:rsidR="00125CDB" w:rsidRPr="001D0761" w:rsidRDefault="0029205A" w:rsidP="00361A18">
      <w:pPr>
        <w:pStyle w:val="ListParagraph"/>
        <w:widowControl w:val="0"/>
        <w:numPr>
          <w:ilvl w:val="1"/>
          <w:numId w:val="22"/>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Pr>
          <w:rStyle w:val="ui-provider"/>
        </w:rPr>
        <w:t>Nuomininkas šiuo aiškiai patvirtina, kad Nuomotojas nebus atsakingas už jokius Nuomininko ir trečiųjų asmenų nuostolius, patirtus dėl Nuomininko vėlavimo grąžinti Nuomotojui Objektą, įskaitant nuostolius, patirtus Nuomotojui įgyvendinant Bendrosios dalies  10.3</w:t>
      </w:r>
      <w:r w:rsidR="00043BF9">
        <w:rPr>
          <w:rStyle w:val="ui-provider"/>
        </w:rPr>
        <w:t>-</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97FE2">
      <w:pPr>
        <w:keepNext/>
        <w:keepLines/>
        <w:widowControl w:val="0"/>
        <w:numPr>
          <w:ilvl w:val="0"/>
          <w:numId w:val="22"/>
        </w:numPr>
        <w:suppressAutoHyphens/>
        <w:autoSpaceDN w:val="0"/>
        <w:spacing w:before="240" w:after="0" w:line="480" w:lineRule="auto"/>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19F22B69"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53CF0473"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 xml:space="preserve">11 </w:t>
      </w:r>
      <w:r w:rsidR="0079268E" w:rsidRPr="001D0761">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  </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 xml:space="preserve">el. paštu ir </w:t>
      </w:r>
      <w:r w:rsidR="00336F50" w:rsidRPr="001D0761">
        <w:rPr>
          <w:rFonts w:ascii="Arial" w:eastAsia="Times New Roman" w:hAnsi="Arial" w:cs="Arial"/>
          <w:sz w:val="24"/>
          <w:szCs w:val="24"/>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Sutartyje nurodytu adresu išsiųsti pranešimai ir kita korespondencija laikomi įteiktais tinkamai.</w:t>
      </w:r>
    </w:p>
    <w:p w14:paraId="3924DF76" w14:textId="45BF9D6E"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336F50">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w:t>
      </w:r>
      <w:r w:rsidRPr="001D0761">
        <w:rPr>
          <w:rFonts w:eastAsia="SimSun" w:cstheme="minorHAnsi"/>
          <w:color w:val="000000" w:themeColor="text1"/>
          <w:kern w:val="3"/>
          <w:lang w:eastAsia="zh-CN"/>
        </w:rPr>
        <w:lastRenderedPageBreak/>
        <w:t xml:space="preserve">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77777777"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vykdant Sutartį kita Šalis tvarkys asmens duomenis Nuomotojo vardu kaip 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0C2DD821" w:rsidR="00804038" w:rsidRPr="001D0761" w:rsidRDefault="00804038" w:rsidP="00B261E3">
      <w:pPr>
        <w:pStyle w:val="ListParagraph"/>
        <w:widowControl w:val="0"/>
        <w:numPr>
          <w:ilvl w:val="1"/>
          <w:numId w:val="13"/>
        </w:numPr>
        <w:suppressAutoHyphens/>
        <w:autoSpaceDN w:val="0"/>
        <w:spacing w:before="120" w:after="120" w:line="240" w:lineRule="auto"/>
        <w:ind w:left="709" w:hanging="709"/>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p>
    <w:p w14:paraId="11AF6A3D" w14:textId="77777777" w:rsidR="00DA669C" w:rsidRPr="00AC5B80" w:rsidRDefault="00DA669C" w:rsidP="00F97FE2">
      <w:pPr>
        <w:jc w:val="both"/>
        <w:rPr>
          <w:rFonts w:cstheme="minorHAnsi"/>
          <w:color w:val="000000" w:themeColor="text1"/>
        </w:rPr>
      </w:pPr>
    </w:p>
    <w:sectPr w:rsidR="00DA669C" w:rsidRPr="00AC5B80" w:rsidSect="00084439">
      <w:headerReference w:type="default" r:id="rId14"/>
      <w:footerReference w:type="default" r:id="rId15"/>
      <w:pgSz w:w="16838" w:h="11906" w:orient="landscape"/>
      <w:pgMar w:top="284" w:right="567" w:bottom="567" w:left="567" w:header="567" w:footer="624" w:gutter="0"/>
      <w:cols w:num="2" w:space="425"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1D88" w14:textId="77777777" w:rsidR="00254A4E" w:rsidRDefault="00254A4E" w:rsidP="00551526">
      <w:pPr>
        <w:spacing w:after="0" w:line="240" w:lineRule="auto"/>
      </w:pPr>
      <w:r>
        <w:separator/>
      </w:r>
    </w:p>
  </w:endnote>
  <w:endnote w:type="continuationSeparator" w:id="0">
    <w:p w14:paraId="69CFBF09" w14:textId="77777777" w:rsidR="00254A4E" w:rsidRDefault="00254A4E" w:rsidP="00551526">
      <w:pPr>
        <w:spacing w:after="0" w:line="240" w:lineRule="auto"/>
      </w:pPr>
      <w:r>
        <w:continuationSeparator/>
      </w:r>
    </w:p>
  </w:endnote>
  <w:endnote w:type="continuationNotice" w:id="1">
    <w:p w14:paraId="036F395E" w14:textId="77777777" w:rsidR="00254A4E" w:rsidRDefault="00254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77777777"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t>__________________________________________________________________________</w:t>
    </w:r>
    <w:r>
      <w:rPr>
        <w:rFonts w:ascii="Calibri" w:hAnsi="Calibri" w:cs="Calibri"/>
        <w:sz w:val="16"/>
        <w:szCs w:val="16"/>
      </w:rPr>
      <w:tab/>
    </w:r>
    <w:r>
      <w:rPr>
        <w:rFonts w:ascii="Calibri" w:hAnsi="Calibri" w:cs="Calibri"/>
        <w:sz w:val="16"/>
        <w:szCs w:val="16"/>
      </w:rPr>
      <w:tab/>
      <w:t xml:space="preserve">  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CE71" w14:textId="77777777" w:rsidR="00254A4E" w:rsidRDefault="00254A4E" w:rsidP="00551526">
      <w:pPr>
        <w:spacing w:after="0" w:line="240" w:lineRule="auto"/>
      </w:pPr>
      <w:r>
        <w:separator/>
      </w:r>
    </w:p>
  </w:footnote>
  <w:footnote w:type="continuationSeparator" w:id="0">
    <w:p w14:paraId="65E32778" w14:textId="77777777" w:rsidR="00254A4E" w:rsidRDefault="00254A4E" w:rsidP="00551526">
      <w:pPr>
        <w:spacing w:after="0" w:line="240" w:lineRule="auto"/>
      </w:pPr>
      <w:r>
        <w:continuationSeparator/>
      </w:r>
    </w:p>
  </w:footnote>
  <w:footnote w:type="continuationNotice" w:id="1">
    <w:p w14:paraId="5829F06E" w14:textId="77777777" w:rsidR="00254A4E" w:rsidRDefault="00254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1"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3"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4"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0"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5"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3"/>
  </w:num>
  <w:num w:numId="4" w16cid:durableId="65614278">
    <w:abstractNumId w:val="19"/>
  </w:num>
  <w:num w:numId="5" w16cid:durableId="1175999739">
    <w:abstractNumId w:val="15"/>
  </w:num>
  <w:num w:numId="6" w16cid:durableId="1072578626">
    <w:abstractNumId w:val="20"/>
  </w:num>
  <w:num w:numId="7" w16cid:durableId="69232641">
    <w:abstractNumId w:val="22"/>
  </w:num>
  <w:num w:numId="8" w16cid:durableId="319431432">
    <w:abstractNumId w:val="14"/>
  </w:num>
  <w:num w:numId="9" w16cid:durableId="1555772806">
    <w:abstractNumId w:val="0"/>
  </w:num>
  <w:num w:numId="10" w16cid:durableId="521942585">
    <w:abstractNumId w:val="24"/>
  </w:num>
  <w:num w:numId="11" w16cid:durableId="1804231670">
    <w:abstractNumId w:val="6"/>
  </w:num>
  <w:num w:numId="12" w16cid:durableId="162554492">
    <w:abstractNumId w:val="1"/>
  </w:num>
  <w:num w:numId="13" w16cid:durableId="356851504">
    <w:abstractNumId w:val="5"/>
  </w:num>
  <w:num w:numId="14" w16cid:durableId="1156533547">
    <w:abstractNumId w:val="11"/>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6"/>
  </w:num>
  <w:num w:numId="20" w16cid:durableId="84500506">
    <w:abstractNumId w:val="12"/>
  </w:num>
  <w:num w:numId="21" w16cid:durableId="1252616009">
    <w:abstractNumId w:val="4"/>
  </w:num>
  <w:num w:numId="22" w16cid:durableId="11415760">
    <w:abstractNumId w:val="21"/>
  </w:num>
  <w:num w:numId="23" w16cid:durableId="1891961327">
    <w:abstractNumId w:val="17"/>
  </w:num>
  <w:num w:numId="24" w16cid:durableId="51664863">
    <w:abstractNumId w:val="25"/>
  </w:num>
  <w:num w:numId="25" w16cid:durableId="120153128">
    <w:abstractNumId w:val="7"/>
  </w:num>
  <w:num w:numId="26" w16cid:durableId="1859074297">
    <w:abstractNumId w:val="13"/>
  </w:num>
  <w:num w:numId="27" w16cid:durableId="1170607986">
    <w:abstractNumId w:val="18"/>
  </w:num>
  <w:num w:numId="28" w16cid:durableId="1097628856">
    <w:abstractNumId w:val="10"/>
  </w:num>
  <w:num w:numId="29" w16cid:durableId="1222983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4B6F"/>
    <w:rsid w:val="00005179"/>
    <w:rsid w:val="00005229"/>
    <w:rsid w:val="000054F7"/>
    <w:rsid w:val="00005674"/>
    <w:rsid w:val="000062AA"/>
    <w:rsid w:val="0001018C"/>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801D3"/>
    <w:rsid w:val="00080A6A"/>
    <w:rsid w:val="00080FC2"/>
    <w:rsid w:val="000825A1"/>
    <w:rsid w:val="00082C37"/>
    <w:rsid w:val="000838ED"/>
    <w:rsid w:val="00084439"/>
    <w:rsid w:val="00085663"/>
    <w:rsid w:val="00086DB8"/>
    <w:rsid w:val="000877E6"/>
    <w:rsid w:val="0008792C"/>
    <w:rsid w:val="00090D5A"/>
    <w:rsid w:val="00090EE7"/>
    <w:rsid w:val="00092FE5"/>
    <w:rsid w:val="00095504"/>
    <w:rsid w:val="00095F74"/>
    <w:rsid w:val="00096141"/>
    <w:rsid w:val="000972BE"/>
    <w:rsid w:val="000A0B6C"/>
    <w:rsid w:val="000A0CCE"/>
    <w:rsid w:val="000A102E"/>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C5"/>
    <w:rsid w:val="000C2BB3"/>
    <w:rsid w:val="000C3B2A"/>
    <w:rsid w:val="000C45F3"/>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A11"/>
    <w:rsid w:val="000F21D5"/>
    <w:rsid w:val="000F21E2"/>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1189"/>
    <w:rsid w:val="001334F8"/>
    <w:rsid w:val="00133A8E"/>
    <w:rsid w:val="00135C00"/>
    <w:rsid w:val="00136EC7"/>
    <w:rsid w:val="001402BF"/>
    <w:rsid w:val="0014192C"/>
    <w:rsid w:val="00141EAD"/>
    <w:rsid w:val="00142F8C"/>
    <w:rsid w:val="001447BF"/>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6FBC"/>
    <w:rsid w:val="0017712D"/>
    <w:rsid w:val="00177536"/>
    <w:rsid w:val="00177A7F"/>
    <w:rsid w:val="0018137F"/>
    <w:rsid w:val="001817D2"/>
    <w:rsid w:val="001818DF"/>
    <w:rsid w:val="00182448"/>
    <w:rsid w:val="001843F4"/>
    <w:rsid w:val="00184C95"/>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D0761"/>
    <w:rsid w:val="001D0A30"/>
    <w:rsid w:val="001D1CEC"/>
    <w:rsid w:val="001D229C"/>
    <w:rsid w:val="001D4436"/>
    <w:rsid w:val="001D5517"/>
    <w:rsid w:val="001D6BC8"/>
    <w:rsid w:val="001E052C"/>
    <w:rsid w:val="001E160B"/>
    <w:rsid w:val="001E199F"/>
    <w:rsid w:val="001E1D08"/>
    <w:rsid w:val="001E2382"/>
    <w:rsid w:val="001E28E6"/>
    <w:rsid w:val="001E6FA0"/>
    <w:rsid w:val="001E7018"/>
    <w:rsid w:val="001F0B8B"/>
    <w:rsid w:val="001F358B"/>
    <w:rsid w:val="001F443D"/>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CE8"/>
    <w:rsid w:val="002130D9"/>
    <w:rsid w:val="002138A1"/>
    <w:rsid w:val="0021399B"/>
    <w:rsid w:val="002156F5"/>
    <w:rsid w:val="0021607C"/>
    <w:rsid w:val="002165A9"/>
    <w:rsid w:val="00217B96"/>
    <w:rsid w:val="00220C10"/>
    <w:rsid w:val="00220D97"/>
    <w:rsid w:val="002229B7"/>
    <w:rsid w:val="00223DA1"/>
    <w:rsid w:val="00224698"/>
    <w:rsid w:val="00226B42"/>
    <w:rsid w:val="0022E2E9"/>
    <w:rsid w:val="0023008F"/>
    <w:rsid w:val="002300C4"/>
    <w:rsid w:val="00230516"/>
    <w:rsid w:val="002310FF"/>
    <w:rsid w:val="00233280"/>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C064F"/>
    <w:rsid w:val="002C0B79"/>
    <w:rsid w:val="002C0DD4"/>
    <w:rsid w:val="002C1517"/>
    <w:rsid w:val="002C33EB"/>
    <w:rsid w:val="002C474F"/>
    <w:rsid w:val="002C5EF5"/>
    <w:rsid w:val="002C751B"/>
    <w:rsid w:val="002C78B9"/>
    <w:rsid w:val="002C7E14"/>
    <w:rsid w:val="002C7E78"/>
    <w:rsid w:val="002D0285"/>
    <w:rsid w:val="002D04D7"/>
    <w:rsid w:val="002D11CF"/>
    <w:rsid w:val="002D2102"/>
    <w:rsid w:val="002D27A3"/>
    <w:rsid w:val="002D2945"/>
    <w:rsid w:val="002D2D0C"/>
    <w:rsid w:val="002D3014"/>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5163"/>
    <w:rsid w:val="002F5577"/>
    <w:rsid w:val="00301603"/>
    <w:rsid w:val="003016E9"/>
    <w:rsid w:val="00303199"/>
    <w:rsid w:val="00303645"/>
    <w:rsid w:val="00303B43"/>
    <w:rsid w:val="0030429B"/>
    <w:rsid w:val="003045F9"/>
    <w:rsid w:val="00304CBB"/>
    <w:rsid w:val="00304D4E"/>
    <w:rsid w:val="00305F7D"/>
    <w:rsid w:val="003119D7"/>
    <w:rsid w:val="003138F4"/>
    <w:rsid w:val="00314D78"/>
    <w:rsid w:val="003173A0"/>
    <w:rsid w:val="00322553"/>
    <w:rsid w:val="0032277B"/>
    <w:rsid w:val="00324569"/>
    <w:rsid w:val="00324936"/>
    <w:rsid w:val="00325307"/>
    <w:rsid w:val="003254F6"/>
    <w:rsid w:val="003264AC"/>
    <w:rsid w:val="00326B60"/>
    <w:rsid w:val="00327BBA"/>
    <w:rsid w:val="00327BF5"/>
    <w:rsid w:val="00330981"/>
    <w:rsid w:val="00333552"/>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6E5D"/>
    <w:rsid w:val="0036717A"/>
    <w:rsid w:val="00367D91"/>
    <w:rsid w:val="003709A5"/>
    <w:rsid w:val="0037139C"/>
    <w:rsid w:val="003718E6"/>
    <w:rsid w:val="0037539C"/>
    <w:rsid w:val="003756EE"/>
    <w:rsid w:val="0037665E"/>
    <w:rsid w:val="00376BBD"/>
    <w:rsid w:val="00376F18"/>
    <w:rsid w:val="003774FF"/>
    <w:rsid w:val="00380242"/>
    <w:rsid w:val="003819FF"/>
    <w:rsid w:val="0038227B"/>
    <w:rsid w:val="00384487"/>
    <w:rsid w:val="0038483D"/>
    <w:rsid w:val="00386296"/>
    <w:rsid w:val="003865E7"/>
    <w:rsid w:val="00386996"/>
    <w:rsid w:val="0039182B"/>
    <w:rsid w:val="00393710"/>
    <w:rsid w:val="003969E5"/>
    <w:rsid w:val="00396A8A"/>
    <w:rsid w:val="003971D7"/>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7F3"/>
    <w:rsid w:val="00473AFA"/>
    <w:rsid w:val="0047490C"/>
    <w:rsid w:val="00480080"/>
    <w:rsid w:val="004811E0"/>
    <w:rsid w:val="004813A6"/>
    <w:rsid w:val="00482786"/>
    <w:rsid w:val="00483F94"/>
    <w:rsid w:val="0048497A"/>
    <w:rsid w:val="00484B7B"/>
    <w:rsid w:val="00484FD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45"/>
    <w:rsid w:val="004C0C7C"/>
    <w:rsid w:val="004C0FD5"/>
    <w:rsid w:val="004C1309"/>
    <w:rsid w:val="004C182F"/>
    <w:rsid w:val="004C1B30"/>
    <w:rsid w:val="004C1FCC"/>
    <w:rsid w:val="004C5B21"/>
    <w:rsid w:val="004C7F6F"/>
    <w:rsid w:val="004CD573"/>
    <w:rsid w:val="004D077E"/>
    <w:rsid w:val="004D0B82"/>
    <w:rsid w:val="004D2296"/>
    <w:rsid w:val="004D294C"/>
    <w:rsid w:val="004D38FD"/>
    <w:rsid w:val="004D47CD"/>
    <w:rsid w:val="004D48E1"/>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12C8F"/>
    <w:rsid w:val="005137DA"/>
    <w:rsid w:val="00513ADE"/>
    <w:rsid w:val="0051400D"/>
    <w:rsid w:val="005143CD"/>
    <w:rsid w:val="005155E8"/>
    <w:rsid w:val="00515C7B"/>
    <w:rsid w:val="0051609A"/>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6C90"/>
    <w:rsid w:val="00546CA7"/>
    <w:rsid w:val="00547362"/>
    <w:rsid w:val="00547E27"/>
    <w:rsid w:val="00547E44"/>
    <w:rsid w:val="00551526"/>
    <w:rsid w:val="00552640"/>
    <w:rsid w:val="0055321A"/>
    <w:rsid w:val="00554209"/>
    <w:rsid w:val="00556B69"/>
    <w:rsid w:val="00556CA7"/>
    <w:rsid w:val="00557BF5"/>
    <w:rsid w:val="00559924"/>
    <w:rsid w:val="00561F78"/>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DB9"/>
    <w:rsid w:val="00593FD6"/>
    <w:rsid w:val="005953D5"/>
    <w:rsid w:val="00595C1C"/>
    <w:rsid w:val="00595CDC"/>
    <w:rsid w:val="0059641A"/>
    <w:rsid w:val="00596FB6"/>
    <w:rsid w:val="00597FC2"/>
    <w:rsid w:val="005A0A42"/>
    <w:rsid w:val="005A179D"/>
    <w:rsid w:val="005A2FB7"/>
    <w:rsid w:val="005A388C"/>
    <w:rsid w:val="005A4B64"/>
    <w:rsid w:val="005A5281"/>
    <w:rsid w:val="005A5770"/>
    <w:rsid w:val="005A5C39"/>
    <w:rsid w:val="005A637F"/>
    <w:rsid w:val="005A658D"/>
    <w:rsid w:val="005B0219"/>
    <w:rsid w:val="005B05CE"/>
    <w:rsid w:val="005B216B"/>
    <w:rsid w:val="005B24B0"/>
    <w:rsid w:val="005B2722"/>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185E"/>
    <w:rsid w:val="006523C0"/>
    <w:rsid w:val="006526A2"/>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1011"/>
    <w:rsid w:val="006E4E90"/>
    <w:rsid w:val="006E57C2"/>
    <w:rsid w:val="006E5DF6"/>
    <w:rsid w:val="006E66CE"/>
    <w:rsid w:val="006F000C"/>
    <w:rsid w:val="006F23A9"/>
    <w:rsid w:val="006F3CF1"/>
    <w:rsid w:val="006F424D"/>
    <w:rsid w:val="006F473D"/>
    <w:rsid w:val="006F6E1B"/>
    <w:rsid w:val="006F77D4"/>
    <w:rsid w:val="00700095"/>
    <w:rsid w:val="0070055B"/>
    <w:rsid w:val="00700DE3"/>
    <w:rsid w:val="00701F75"/>
    <w:rsid w:val="00703A57"/>
    <w:rsid w:val="00703D54"/>
    <w:rsid w:val="007047AD"/>
    <w:rsid w:val="0070538B"/>
    <w:rsid w:val="00705787"/>
    <w:rsid w:val="007058E1"/>
    <w:rsid w:val="007076A0"/>
    <w:rsid w:val="007107FC"/>
    <w:rsid w:val="0071136C"/>
    <w:rsid w:val="00711FB0"/>
    <w:rsid w:val="007128D5"/>
    <w:rsid w:val="00712E1A"/>
    <w:rsid w:val="007141DB"/>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27D11"/>
    <w:rsid w:val="007300CE"/>
    <w:rsid w:val="007317F8"/>
    <w:rsid w:val="00731D20"/>
    <w:rsid w:val="00733294"/>
    <w:rsid w:val="00733402"/>
    <w:rsid w:val="007340A5"/>
    <w:rsid w:val="0073475B"/>
    <w:rsid w:val="00734E86"/>
    <w:rsid w:val="00735C79"/>
    <w:rsid w:val="007376C4"/>
    <w:rsid w:val="007401FA"/>
    <w:rsid w:val="0074022A"/>
    <w:rsid w:val="007407B7"/>
    <w:rsid w:val="00741B90"/>
    <w:rsid w:val="007424B1"/>
    <w:rsid w:val="0074289E"/>
    <w:rsid w:val="00743BD3"/>
    <w:rsid w:val="00745149"/>
    <w:rsid w:val="00745A80"/>
    <w:rsid w:val="007473C8"/>
    <w:rsid w:val="00753601"/>
    <w:rsid w:val="00753B06"/>
    <w:rsid w:val="007564A3"/>
    <w:rsid w:val="007575A5"/>
    <w:rsid w:val="00757A31"/>
    <w:rsid w:val="00760FAA"/>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4F19"/>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5B66"/>
    <w:rsid w:val="007F73F7"/>
    <w:rsid w:val="007F7F6F"/>
    <w:rsid w:val="00800538"/>
    <w:rsid w:val="00800A18"/>
    <w:rsid w:val="00800CA2"/>
    <w:rsid w:val="00801F5C"/>
    <w:rsid w:val="0080218C"/>
    <w:rsid w:val="00803E9B"/>
    <w:rsid w:val="00804038"/>
    <w:rsid w:val="008062B8"/>
    <w:rsid w:val="0080636F"/>
    <w:rsid w:val="0080722D"/>
    <w:rsid w:val="008109FB"/>
    <w:rsid w:val="00811822"/>
    <w:rsid w:val="00811A86"/>
    <w:rsid w:val="008128BC"/>
    <w:rsid w:val="00812C51"/>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C96"/>
    <w:rsid w:val="008426FC"/>
    <w:rsid w:val="008430EA"/>
    <w:rsid w:val="00844379"/>
    <w:rsid w:val="00844668"/>
    <w:rsid w:val="00844A42"/>
    <w:rsid w:val="0084541A"/>
    <w:rsid w:val="0084596E"/>
    <w:rsid w:val="008466AE"/>
    <w:rsid w:val="00847A66"/>
    <w:rsid w:val="00853487"/>
    <w:rsid w:val="008544BF"/>
    <w:rsid w:val="00854C42"/>
    <w:rsid w:val="00856A62"/>
    <w:rsid w:val="0085718E"/>
    <w:rsid w:val="008571A6"/>
    <w:rsid w:val="00857C9F"/>
    <w:rsid w:val="008605F2"/>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5315"/>
    <w:rsid w:val="008A68C6"/>
    <w:rsid w:val="008A6E14"/>
    <w:rsid w:val="008A7303"/>
    <w:rsid w:val="008A7D85"/>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E27"/>
    <w:rsid w:val="008D26B3"/>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622"/>
    <w:rsid w:val="0090462C"/>
    <w:rsid w:val="00904E67"/>
    <w:rsid w:val="009077AD"/>
    <w:rsid w:val="0091162E"/>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187E"/>
    <w:rsid w:val="009624B4"/>
    <w:rsid w:val="0096384B"/>
    <w:rsid w:val="00963EE5"/>
    <w:rsid w:val="00964116"/>
    <w:rsid w:val="009646E3"/>
    <w:rsid w:val="009671B0"/>
    <w:rsid w:val="009700DB"/>
    <w:rsid w:val="00971686"/>
    <w:rsid w:val="0097181E"/>
    <w:rsid w:val="00972562"/>
    <w:rsid w:val="009732C3"/>
    <w:rsid w:val="009743D8"/>
    <w:rsid w:val="00974575"/>
    <w:rsid w:val="00975046"/>
    <w:rsid w:val="00975604"/>
    <w:rsid w:val="00975744"/>
    <w:rsid w:val="00975FBB"/>
    <w:rsid w:val="009769BB"/>
    <w:rsid w:val="00976E8E"/>
    <w:rsid w:val="00980E08"/>
    <w:rsid w:val="0098113F"/>
    <w:rsid w:val="00983485"/>
    <w:rsid w:val="00983D9A"/>
    <w:rsid w:val="00984577"/>
    <w:rsid w:val="009858A7"/>
    <w:rsid w:val="00986396"/>
    <w:rsid w:val="00986DB9"/>
    <w:rsid w:val="009873D5"/>
    <w:rsid w:val="009903AA"/>
    <w:rsid w:val="009916EF"/>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5896"/>
    <w:rsid w:val="009A688A"/>
    <w:rsid w:val="009A75BD"/>
    <w:rsid w:val="009A7CE7"/>
    <w:rsid w:val="009A7F69"/>
    <w:rsid w:val="009B1001"/>
    <w:rsid w:val="009B26AF"/>
    <w:rsid w:val="009B27C3"/>
    <w:rsid w:val="009B2975"/>
    <w:rsid w:val="009B32FE"/>
    <w:rsid w:val="009B45C4"/>
    <w:rsid w:val="009B5280"/>
    <w:rsid w:val="009B57D9"/>
    <w:rsid w:val="009B5C58"/>
    <w:rsid w:val="009B6B71"/>
    <w:rsid w:val="009B6E12"/>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66C4"/>
    <w:rsid w:val="00A06717"/>
    <w:rsid w:val="00A06DE2"/>
    <w:rsid w:val="00A06E46"/>
    <w:rsid w:val="00A06F67"/>
    <w:rsid w:val="00A10155"/>
    <w:rsid w:val="00A10EBE"/>
    <w:rsid w:val="00A114D8"/>
    <w:rsid w:val="00A11F24"/>
    <w:rsid w:val="00A1232D"/>
    <w:rsid w:val="00A13A5E"/>
    <w:rsid w:val="00A145F0"/>
    <w:rsid w:val="00A157C1"/>
    <w:rsid w:val="00A15D79"/>
    <w:rsid w:val="00A16756"/>
    <w:rsid w:val="00A16D57"/>
    <w:rsid w:val="00A16EDA"/>
    <w:rsid w:val="00A16F6C"/>
    <w:rsid w:val="00A20116"/>
    <w:rsid w:val="00A22285"/>
    <w:rsid w:val="00A230DE"/>
    <w:rsid w:val="00A237C4"/>
    <w:rsid w:val="00A24582"/>
    <w:rsid w:val="00A245B1"/>
    <w:rsid w:val="00A247C8"/>
    <w:rsid w:val="00A24872"/>
    <w:rsid w:val="00A24C31"/>
    <w:rsid w:val="00A2536C"/>
    <w:rsid w:val="00A25F1B"/>
    <w:rsid w:val="00A269EB"/>
    <w:rsid w:val="00A27E1C"/>
    <w:rsid w:val="00A30389"/>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354"/>
    <w:rsid w:val="00A7625B"/>
    <w:rsid w:val="00A765C0"/>
    <w:rsid w:val="00A76620"/>
    <w:rsid w:val="00A76748"/>
    <w:rsid w:val="00A77A3D"/>
    <w:rsid w:val="00A77B3B"/>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377F"/>
    <w:rsid w:val="00AA3886"/>
    <w:rsid w:val="00AA6003"/>
    <w:rsid w:val="00AA658E"/>
    <w:rsid w:val="00AA6A7A"/>
    <w:rsid w:val="00AA6BE4"/>
    <w:rsid w:val="00AA6D75"/>
    <w:rsid w:val="00AA6F61"/>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55EE"/>
    <w:rsid w:val="00B15A92"/>
    <w:rsid w:val="00B15BB1"/>
    <w:rsid w:val="00B169B3"/>
    <w:rsid w:val="00B16DDF"/>
    <w:rsid w:val="00B16F73"/>
    <w:rsid w:val="00B2113E"/>
    <w:rsid w:val="00B21C8B"/>
    <w:rsid w:val="00B21E33"/>
    <w:rsid w:val="00B22EE6"/>
    <w:rsid w:val="00B23738"/>
    <w:rsid w:val="00B24AD7"/>
    <w:rsid w:val="00B26053"/>
    <w:rsid w:val="00B261E3"/>
    <w:rsid w:val="00B26F94"/>
    <w:rsid w:val="00B26FC5"/>
    <w:rsid w:val="00B270AA"/>
    <w:rsid w:val="00B2752A"/>
    <w:rsid w:val="00B30E99"/>
    <w:rsid w:val="00B33DAA"/>
    <w:rsid w:val="00B34343"/>
    <w:rsid w:val="00B3496F"/>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6032"/>
    <w:rsid w:val="00B66903"/>
    <w:rsid w:val="00B66AB8"/>
    <w:rsid w:val="00B70D3B"/>
    <w:rsid w:val="00B745C3"/>
    <w:rsid w:val="00B7461E"/>
    <w:rsid w:val="00B74831"/>
    <w:rsid w:val="00B75198"/>
    <w:rsid w:val="00B75B0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138B"/>
    <w:rsid w:val="00BA1E40"/>
    <w:rsid w:val="00BA27D7"/>
    <w:rsid w:val="00BA2F05"/>
    <w:rsid w:val="00BA2FAB"/>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7914"/>
    <w:rsid w:val="00BC7970"/>
    <w:rsid w:val="00BC7C0F"/>
    <w:rsid w:val="00BD152F"/>
    <w:rsid w:val="00BD162F"/>
    <w:rsid w:val="00BD4B52"/>
    <w:rsid w:val="00BD55C9"/>
    <w:rsid w:val="00BD58BE"/>
    <w:rsid w:val="00BD63BD"/>
    <w:rsid w:val="00BD6611"/>
    <w:rsid w:val="00BD7016"/>
    <w:rsid w:val="00BD78AF"/>
    <w:rsid w:val="00BD794C"/>
    <w:rsid w:val="00BE042A"/>
    <w:rsid w:val="00BE066C"/>
    <w:rsid w:val="00BE1138"/>
    <w:rsid w:val="00BE227B"/>
    <w:rsid w:val="00BE2FEB"/>
    <w:rsid w:val="00BE3C4E"/>
    <w:rsid w:val="00BE514C"/>
    <w:rsid w:val="00BE62E0"/>
    <w:rsid w:val="00BE68A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3959"/>
    <w:rsid w:val="00C34207"/>
    <w:rsid w:val="00C34F68"/>
    <w:rsid w:val="00C35796"/>
    <w:rsid w:val="00C361D2"/>
    <w:rsid w:val="00C36505"/>
    <w:rsid w:val="00C36BFD"/>
    <w:rsid w:val="00C427F0"/>
    <w:rsid w:val="00C4294C"/>
    <w:rsid w:val="00C43EBE"/>
    <w:rsid w:val="00C45510"/>
    <w:rsid w:val="00C478F4"/>
    <w:rsid w:val="00C5084E"/>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1054"/>
    <w:rsid w:val="00D13EB3"/>
    <w:rsid w:val="00D14089"/>
    <w:rsid w:val="00D143CD"/>
    <w:rsid w:val="00D17342"/>
    <w:rsid w:val="00D175CE"/>
    <w:rsid w:val="00D17D02"/>
    <w:rsid w:val="00D17DE8"/>
    <w:rsid w:val="00D23771"/>
    <w:rsid w:val="00D25732"/>
    <w:rsid w:val="00D25CF3"/>
    <w:rsid w:val="00D264BA"/>
    <w:rsid w:val="00D27295"/>
    <w:rsid w:val="00D30303"/>
    <w:rsid w:val="00D31392"/>
    <w:rsid w:val="00D335AE"/>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3915"/>
    <w:rsid w:val="00D63981"/>
    <w:rsid w:val="00D6534F"/>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F0"/>
    <w:rsid w:val="00DA180B"/>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6421"/>
    <w:rsid w:val="00DF7549"/>
    <w:rsid w:val="00DF7E90"/>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D11"/>
    <w:rsid w:val="00E16EF9"/>
    <w:rsid w:val="00E20323"/>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C99"/>
    <w:rsid w:val="00E360F7"/>
    <w:rsid w:val="00E36971"/>
    <w:rsid w:val="00E37049"/>
    <w:rsid w:val="00E401C6"/>
    <w:rsid w:val="00E40C76"/>
    <w:rsid w:val="00E42449"/>
    <w:rsid w:val="00E4272F"/>
    <w:rsid w:val="00E44947"/>
    <w:rsid w:val="00E44C90"/>
    <w:rsid w:val="00E452F9"/>
    <w:rsid w:val="00E47165"/>
    <w:rsid w:val="00E506E6"/>
    <w:rsid w:val="00E50BF8"/>
    <w:rsid w:val="00E518B1"/>
    <w:rsid w:val="00E51C9F"/>
    <w:rsid w:val="00E526DE"/>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1DCC"/>
    <w:rsid w:val="00ED2CF1"/>
    <w:rsid w:val="00ED2F4A"/>
    <w:rsid w:val="00ED3CFE"/>
    <w:rsid w:val="00ED4343"/>
    <w:rsid w:val="00ED487C"/>
    <w:rsid w:val="00ED4C56"/>
    <w:rsid w:val="00ED5597"/>
    <w:rsid w:val="00ED594E"/>
    <w:rsid w:val="00ED66B5"/>
    <w:rsid w:val="00ED6912"/>
    <w:rsid w:val="00ED779E"/>
    <w:rsid w:val="00EE1A1C"/>
    <w:rsid w:val="00EE1E70"/>
    <w:rsid w:val="00EE38B8"/>
    <w:rsid w:val="00EE3BB3"/>
    <w:rsid w:val="00EE4600"/>
    <w:rsid w:val="00EE4695"/>
    <w:rsid w:val="00EE4ECB"/>
    <w:rsid w:val="00EE6C9D"/>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F58"/>
    <w:rsid w:val="00F10FEC"/>
    <w:rsid w:val="00F11688"/>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77DD"/>
    <w:rsid w:val="00F609AD"/>
    <w:rsid w:val="00F60BD8"/>
    <w:rsid w:val="00F61135"/>
    <w:rsid w:val="00F61179"/>
    <w:rsid w:val="00F611D3"/>
    <w:rsid w:val="00F61900"/>
    <w:rsid w:val="00F61B87"/>
    <w:rsid w:val="00F61E9F"/>
    <w:rsid w:val="00F62925"/>
    <w:rsid w:val="00F62957"/>
    <w:rsid w:val="00F62D17"/>
    <w:rsid w:val="00F64D49"/>
    <w:rsid w:val="00F6541C"/>
    <w:rsid w:val="00F65B3B"/>
    <w:rsid w:val="00F66335"/>
    <w:rsid w:val="00F67017"/>
    <w:rsid w:val="00F71762"/>
    <w:rsid w:val="00F72D70"/>
    <w:rsid w:val="00F73CB7"/>
    <w:rsid w:val="00F74E1E"/>
    <w:rsid w:val="00F756A5"/>
    <w:rsid w:val="00F75BA9"/>
    <w:rsid w:val="00F76577"/>
    <w:rsid w:val="00F769C3"/>
    <w:rsid w:val="00F774B6"/>
    <w:rsid w:val="00F81DEA"/>
    <w:rsid w:val="00F8237B"/>
    <w:rsid w:val="00F82BA6"/>
    <w:rsid w:val="00F82FF1"/>
    <w:rsid w:val="00F835D2"/>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82AC88"/>
    <w:rsid w:val="0E866D01"/>
    <w:rsid w:val="0EC54746"/>
    <w:rsid w:val="0F2C1FEF"/>
    <w:rsid w:val="0F3C7C32"/>
    <w:rsid w:val="0F4CBC53"/>
    <w:rsid w:val="0F92447F"/>
    <w:rsid w:val="103B4716"/>
    <w:rsid w:val="1044401C"/>
    <w:rsid w:val="1049E801"/>
    <w:rsid w:val="10A37A57"/>
    <w:rsid w:val="10BF719D"/>
    <w:rsid w:val="10D67B93"/>
    <w:rsid w:val="11224FA7"/>
    <w:rsid w:val="1162CD4A"/>
    <w:rsid w:val="11E509C9"/>
    <w:rsid w:val="121CEE14"/>
    <w:rsid w:val="12724BF4"/>
    <w:rsid w:val="12729286"/>
    <w:rsid w:val="129C8422"/>
    <w:rsid w:val="134DD5B8"/>
    <w:rsid w:val="13E1446C"/>
    <w:rsid w:val="13F4BD24"/>
    <w:rsid w:val="13FD19D2"/>
    <w:rsid w:val="140A2046"/>
    <w:rsid w:val="14A8657B"/>
    <w:rsid w:val="14CDDD18"/>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6E9A7"/>
    <w:rsid w:val="1887F71B"/>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86EEEB"/>
    <w:rsid w:val="3DAD6B40"/>
    <w:rsid w:val="3DE3FD0D"/>
    <w:rsid w:val="3DFD5C15"/>
    <w:rsid w:val="3E031082"/>
    <w:rsid w:val="3E2459D0"/>
    <w:rsid w:val="3E273B27"/>
    <w:rsid w:val="3E4A78CD"/>
    <w:rsid w:val="3E970FAF"/>
    <w:rsid w:val="3ECA8114"/>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9C3EC6"/>
    <w:rsid w:val="4FA2FA78"/>
    <w:rsid w:val="4FB90BC7"/>
    <w:rsid w:val="4FDEC2FB"/>
    <w:rsid w:val="5035869B"/>
    <w:rsid w:val="5112D9BA"/>
    <w:rsid w:val="51662C5B"/>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E28D6EE"/>
    <w:rsid w:val="7E30C474"/>
    <w:rsid w:val="7E4F0C61"/>
    <w:rsid w:val="7EB074DB"/>
    <w:rsid w:val="7EB89182"/>
    <w:rsid w:val="7EB8C27B"/>
    <w:rsid w:val="7F25C596"/>
    <w:rsid w:val="7F5293E9"/>
    <w:rsid w:val="7F669D5D"/>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oma@ltg.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FFF90-A90B-4232-9C5E-4B0A12A30A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4.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46043</Words>
  <Characters>26246</Characters>
  <Application>Microsoft Office Word</Application>
  <DocSecurity>0</DocSecurity>
  <Lines>218</Lines>
  <Paragraphs>144</Paragraphs>
  <ScaleCrop>false</ScaleCrop>
  <Company/>
  <LinksUpToDate>false</LinksUpToDate>
  <CharactersWithSpaces>72145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Marina Armonaitienė</cp:lastModifiedBy>
  <cp:revision>5</cp:revision>
  <dcterms:created xsi:type="dcterms:W3CDTF">2024-11-26T12:22:00Z</dcterms:created>
  <dcterms:modified xsi:type="dcterms:W3CDTF">2025-04-02T06:06:00Z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